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3BE8" w14:textId="4D372DB8" w:rsidR="00486DD4" w:rsidRPr="00C7246D" w:rsidRDefault="001F1C31" w:rsidP="00486DD4">
      <w:pPr>
        <w:widowControl w:val="0"/>
        <w:overflowPunct w:val="0"/>
        <w:autoSpaceDE w:val="0"/>
        <w:autoSpaceDN w:val="0"/>
        <w:adjustRightInd w:val="0"/>
        <w:spacing w:after="0" w:line="240" w:lineRule="auto"/>
        <w:jc w:val="center"/>
        <w:rPr>
          <w:rFonts w:ascii="Calibri" w:eastAsiaTheme="minorEastAsia" w:hAnsi="Calibri" w:cs="Calibri"/>
          <w:b/>
          <w:bCs/>
          <w:color w:val="000000"/>
          <w:kern w:val="28"/>
          <w:sz w:val="120"/>
          <w:szCs w:val="120"/>
          <w:lang w:val="en-US" w:eastAsia="en-GB"/>
        </w:rPr>
      </w:pPr>
      <w:r>
        <w:rPr>
          <w:rFonts w:ascii="Calibri" w:eastAsiaTheme="minorEastAsia" w:hAnsi="Calibri" w:cs="Calibri"/>
          <w:b/>
          <w:bCs/>
          <w:noProof/>
          <w:color w:val="000000"/>
          <w:kern w:val="28"/>
          <w:sz w:val="52"/>
          <w:szCs w:val="52"/>
          <w:lang w:val="en-US"/>
        </w:rPr>
        <w:drawing>
          <wp:anchor distT="0" distB="0" distL="114300" distR="114300" simplePos="0" relativeHeight="251659264" behindDoc="1" locked="0" layoutInCell="1" allowOverlap="1" wp14:anchorId="36381CA7" wp14:editId="48171391">
            <wp:simplePos x="0" y="0"/>
            <wp:positionH relativeFrom="margin">
              <wp:align>center</wp:align>
            </wp:positionH>
            <wp:positionV relativeFrom="paragraph">
              <wp:posOffset>916940</wp:posOffset>
            </wp:positionV>
            <wp:extent cx="3373902" cy="2028825"/>
            <wp:effectExtent l="0" t="0" r="0" b="0"/>
            <wp:wrapNone/>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3902"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86DD4" w:rsidRPr="00C7246D">
        <w:rPr>
          <w:rFonts w:ascii="Calibri" w:eastAsiaTheme="minorEastAsia" w:hAnsi="Calibri" w:cs="Calibri"/>
          <w:b/>
          <w:bCs/>
          <w:color w:val="000000"/>
          <w:kern w:val="28"/>
          <w:sz w:val="120"/>
          <w:szCs w:val="120"/>
          <w:lang w:val="en-US" w:eastAsia="en-GB"/>
        </w:rPr>
        <w:t>The Levett School</w:t>
      </w:r>
    </w:p>
    <w:p w14:paraId="0563052F" w14:textId="05B00833" w:rsidR="00486DD4" w:rsidRPr="006D130A" w:rsidRDefault="001F1C31" w:rsidP="00486DD4">
      <w:pPr>
        <w:widowControl w:val="0"/>
        <w:overflowPunct w:val="0"/>
        <w:autoSpaceDE w:val="0"/>
        <w:autoSpaceDN w:val="0"/>
        <w:adjustRightInd w:val="0"/>
        <w:spacing w:after="0" w:line="240" w:lineRule="auto"/>
        <w:jc w:val="center"/>
        <w:rPr>
          <w:rFonts w:ascii="Calibri" w:eastAsiaTheme="minorEastAsia" w:hAnsi="Calibri" w:cs="Calibri"/>
          <w:b/>
          <w:bCs/>
          <w:color w:val="000000"/>
          <w:kern w:val="28"/>
          <w:sz w:val="52"/>
          <w:szCs w:val="52"/>
          <w:lang w:val="en-US" w:eastAsia="en-GB"/>
        </w:rPr>
      </w:pPr>
      <w:r>
        <w:rPr>
          <w:rFonts w:ascii="Calibri" w:hAnsi="Calibri" w:cs="Calibri"/>
          <w:color w:val="000000"/>
          <w:shd w:val="clear" w:color="auto" w:fill="FFFFFF"/>
        </w:rPr>
        <w:br/>
      </w:r>
    </w:p>
    <w:p w14:paraId="42CA7DA4" w14:textId="58E1D797" w:rsidR="00486DD4" w:rsidRDefault="00486DD4" w:rsidP="00486DD4">
      <w:pPr>
        <w:widowControl w:val="0"/>
        <w:overflowPunct w:val="0"/>
        <w:autoSpaceDE w:val="0"/>
        <w:autoSpaceDN w:val="0"/>
        <w:adjustRightInd w:val="0"/>
        <w:spacing w:after="0" w:line="240" w:lineRule="auto"/>
        <w:jc w:val="center"/>
        <w:rPr>
          <w:rFonts w:ascii="Calibri" w:eastAsiaTheme="minorEastAsia" w:hAnsi="Calibri" w:cs="Calibri"/>
          <w:b/>
          <w:bCs/>
          <w:color w:val="000000"/>
          <w:kern w:val="28"/>
          <w:sz w:val="60"/>
          <w:szCs w:val="60"/>
          <w:lang w:val="en-US" w:eastAsia="en-GB"/>
        </w:rPr>
      </w:pPr>
    </w:p>
    <w:p w14:paraId="6B189D56" w14:textId="77777777" w:rsidR="001F1C31" w:rsidRDefault="001F1C31" w:rsidP="00486DD4">
      <w:pPr>
        <w:widowControl w:val="0"/>
        <w:overflowPunct w:val="0"/>
        <w:autoSpaceDE w:val="0"/>
        <w:autoSpaceDN w:val="0"/>
        <w:adjustRightInd w:val="0"/>
        <w:spacing w:after="0" w:line="240" w:lineRule="auto"/>
        <w:jc w:val="center"/>
        <w:rPr>
          <w:rFonts w:ascii="Calibri" w:eastAsiaTheme="minorEastAsia" w:hAnsi="Calibri" w:cs="Calibri"/>
          <w:b/>
          <w:bCs/>
          <w:color w:val="000000"/>
          <w:kern w:val="28"/>
          <w:sz w:val="60"/>
          <w:szCs w:val="60"/>
          <w:lang w:val="en-US" w:eastAsia="en-GB"/>
        </w:rPr>
      </w:pPr>
    </w:p>
    <w:p w14:paraId="67C61272" w14:textId="77777777" w:rsidR="001F1C31" w:rsidRDefault="001F1C31" w:rsidP="00486DD4">
      <w:pPr>
        <w:widowControl w:val="0"/>
        <w:overflowPunct w:val="0"/>
        <w:autoSpaceDE w:val="0"/>
        <w:autoSpaceDN w:val="0"/>
        <w:adjustRightInd w:val="0"/>
        <w:spacing w:after="0" w:line="240" w:lineRule="auto"/>
        <w:jc w:val="center"/>
        <w:rPr>
          <w:rFonts w:ascii="Calibri" w:eastAsiaTheme="minorEastAsia" w:hAnsi="Calibri" w:cs="Calibri"/>
          <w:b/>
          <w:bCs/>
          <w:color w:val="000000"/>
          <w:kern w:val="28"/>
          <w:sz w:val="60"/>
          <w:szCs w:val="60"/>
          <w:lang w:val="en-US" w:eastAsia="en-GB"/>
        </w:rPr>
      </w:pPr>
    </w:p>
    <w:p w14:paraId="7EF3E2FF" w14:textId="77777777" w:rsidR="004A10D1" w:rsidRDefault="004A10D1" w:rsidP="00486DD4">
      <w:pPr>
        <w:widowControl w:val="0"/>
        <w:overflowPunct w:val="0"/>
        <w:autoSpaceDE w:val="0"/>
        <w:autoSpaceDN w:val="0"/>
        <w:adjustRightInd w:val="0"/>
        <w:spacing w:after="0" w:line="240" w:lineRule="auto"/>
        <w:jc w:val="center"/>
        <w:rPr>
          <w:rFonts w:ascii="Calibri" w:eastAsiaTheme="minorEastAsia" w:hAnsi="Calibri" w:cs="Calibri"/>
          <w:b/>
          <w:bCs/>
          <w:color w:val="000000"/>
          <w:kern w:val="28"/>
          <w:sz w:val="96"/>
          <w:szCs w:val="96"/>
          <w:lang w:val="en-US" w:eastAsia="en-GB"/>
        </w:rPr>
      </w:pPr>
    </w:p>
    <w:p w14:paraId="6D42E4CD" w14:textId="4115DE09" w:rsidR="00486DD4" w:rsidRDefault="00A01C7E" w:rsidP="00486DD4">
      <w:pPr>
        <w:widowControl w:val="0"/>
        <w:overflowPunct w:val="0"/>
        <w:autoSpaceDE w:val="0"/>
        <w:autoSpaceDN w:val="0"/>
        <w:adjustRightInd w:val="0"/>
        <w:spacing w:after="0" w:line="240" w:lineRule="auto"/>
        <w:jc w:val="center"/>
        <w:rPr>
          <w:rFonts w:ascii="Calibri" w:eastAsiaTheme="minorEastAsia" w:hAnsi="Calibri" w:cs="Calibri"/>
          <w:b/>
          <w:bCs/>
          <w:color w:val="000000"/>
          <w:kern w:val="28"/>
          <w:sz w:val="96"/>
          <w:szCs w:val="96"/>
          <w:lang w:val="en-US" w:eastAsia="en-GB"/>
        </w:rPr>
      </w:pPr>
      <w:r>
        <w:rPr>
          <w:rFonts w:ascii="Calibri" w:eastAsiaTheme="minorEastAsia" w:hAnsi="Calibri" w:cs="Calibri"/>
          <w:b/>
          <w:bCs/>
          <w:color w:val="000000"/>
          <w:kern w:val="28"/>
          <w:sz w:val="96"/>
          <w:szCs w:val="96"/>
          <w:lang w:val="en-US" w:eastAsia="en-GB"/>
        </w:rPr>
        <w:t>Absconding</w:t>
      </w:r>
      <w:r w:rsidR="00486DD4" w:rsidRPr="00C7246D">
        <w:rPr>
          <w:rFonts w:ascii="Calibri" w:eastAsiaTheme="minorEastAsia" w:hAnsi="Calibri" w:cs="Calibri"/>
          <w:b/>
          <w:bCs/>
          <w:color w:val="000000"/>
          <w:kern w:val="28"/>
          <w:sz w:val="96"/>
          <w:szCs w:val="96"/>
          <w:lang w:val="en-US" w:eastAsia="en-GB"/>
        </w:rPr>
        <w:t xml:space="preserve"> Procedure</w:t>
      </w:r>
    </w:p>
    <w:p w14:paraId="447F29E3" w14:textId="77777777" w:rsidR="004A10D1" w:rsidRPr="00C7246D" w:rsidRDefault="004A10D1" w:rsidP="00486DD4">
      <w:pPr>
        <w:widowControl w:val="0"/>
        <w:overflowPunct w:val="0"/>
        <w:autoSpaceDE w:val="0"/>
        <w:autoSpaceDN w:val="0"/>
        <w:adjustRightInd w:val="0"/>
        <w:spacing w:after="0" w:line="240" w:lineRule="auto"/>
        <w:jc w:val="center"/>
        <w:rPr>
          <w:rFonts w:ascii="Calibri" w:eastAsiaTheme="minorEastAsia" w:hAnsi="Calibri" w:cs="Calibri"/>
          <w:b/>
          <w:bCs/>
          <w:color w:val="000000"/>
          <w:kern w:val="28"/>
          <w:sz w:val="96"/>
          <w:szCs w:val="96"/>
          <w:lang w:val="en-US" w:eastAsia="en-GB"/>
        </w:rPr>
      </w:pPr>
    </w:p>
    <w:tbl>
      <w:tblPr>
        <w:tblpPr w:leftFromText="180" w:rightFromText="180" w:vertAnchor="text" w:horzAnchor="margin" w:tblpXSpec="center" w:tblpY="43"/>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0"/>
        <w:gridCol w:w="5130"/>
      </w:tblGrid>
      <w:tr w:rsidR="001F1C31" w:rsidRPr="001F1C31" w14:paraId="2B937A91" w14:textId="77777777" w:rsidTr="003F6085">
        <w:trPr>
          <w:trHeight w:val="465"/>
        </w:trPr>
        <w:tc>
          <w:tcPr>
            <w:tcW w:w="4200" w:type="dxa"/>
            <w:tcBorders>
              <w:top w:val="single" w:sz="6" w:space="0" w:color="8EAADB"/>
              <w:left w:val="single" w:sz="6" w:space="0" w:color="8EAADB"/>
              <w:bottom w:val="single" w:sz="6" w:space="0" w:color="8EAADB"/>
              <w:right w:val="single" w:sz="6" w:space="0" w:color="8EAADB"/>
            </w:tcBorders>
            <w:shd w:val="clear" w:color="auto" w:fill="D9E2F3"/>
            <w:hideMark/>
          </w:tcPr>
          <w:p w14:paraId="63741969" w14:textId="3362E120" w:rsidR="001F1C31" w:rsidRPr="001F1C31" w:rsidRDefault="001F1C31" w:rsidP="001F1C31">
            <w:pPr>
              <w:spacing w:after="0" w:line="240" w:lineRule="auto"/>
              <w:textAlignment w:val="baseline"/>
              <w:rPr>
                <w:rFonts w:ascii="Segoe UI" w:eastAsia="Times New Roman" w:hAnsi="Segoe UI" w:cs="Segoe UI"/>
                <w:sz w:val="18"/>
                <w:szCs w:val="18"/>
                <w:lang w:eastAsia="en-GB"/>
              </w:rPr>
            </w:pPr>
            <w:r w:rsidRPr="001F1C31">
              <w:rPr>
                <w:rFonts w:ascii="Calibri" w:eastAsia="Times New Roman" w:hAnsi="Calibri" w:cs="Calibri"/>
                <w:b/>
                <w:bCs/>
                <w:i/>
                <w:iCs/>
                <w:color w:val="000000"/>
                <w:sz w:val="20"/>
                <w:szCs w:val="20"/>
                <w:lang w:eastAsia="en-GB"/>
              </w:rPr>
              <w:t xml:space="preserve">Policy agreed by </w:t>
            </w:r>
            <w:r w:rsidR="003F6085">
              <w:rPr>
                <w:rFonts w:ascii="Calibri" w:eastAsia="Times New Roman" w:hAnsi="Calibri" w:cs="Calibri"/>
                <w:b/>
                <w:bCs/>
                <w:i/>
                <w:iCs/>
                <w:color w:val="000000"/>
                <w:sz w:val="20"/>
                <w:szCs w:val="20"/>
                <w:lang w:eastAsia="en-GB"/>
              </w:rPr>
              <w:t>Management Committee</w:t>
            </w:r>
            <w:r w:rsidRPr="001F1C31">
              <w:rPr>
                <w:rFonts w:ascii="Calibri" w:eastAsia="Times New Roman" w:hAnsi="Calibri" w:cs="Calibri"/>
                <w:b/>
                <w:bCs/>
                <w:i/>
                <w:iCs/>
                <w:color w:val="000000"/>
                <w:sz w:val="20"/>
                <w:szCs w:val="20"/>
                <w:lang w:eastAsia="en-GB"/>
              </w:rPr>
              <w:t> on:</w:t>
            </w:r>
            <w:r w:rsidRPr="001F1C31">
              <w:rPr>
                <w:rFonts w:ascii="Calibri" w:eastAsia="Times New Roman" w:hAnsi="Calibri" w:cs="Calibri"/>
                <w:color w:val="000000"/>
                <w:sz w:val="20"/>
                <w:szCs w:val="20"/>
                <w:lang w:eastAsia="en-GB"/>
              </w:rPr>
              <w:t> </w:t>
            </w:r>
          </w:p>
        </w:tc>
        <w:tc>
          <w:tcPr>
            <w:tcW w:w="5130" w:type="dxa"/>
            <w:tcBorders>
              <w:top w:val="single" w:sz="6" w:space="0" w:color="8EAADB"/>
              <w:left w:val="single" w:sz="6" w:space="0" w:color="8EAADB"/>
              <w:bottom w:val="single" w:sz="6" w:space="0" w:color="8EAADB"/>
              <w:right w:val="single" w:sz="6" w:space="0" w:color="8EAADB"/>
            </w:tcBorders>
            <w:shd w:val="clear" w:color="auto" w:fill="D9E2F3"/>
          </w:tcPr>
          <w:p w14:paraId="77FFCE1F" w14:textId="25CA12B0" w:rsidR="001F1C31" w:rsidRPr="001F1C31" w:rsidRDefault="00007AC0" w:rsidP="5CF810F1">
            <w:pPr>
              <w:spacing w:after="0" w:line="240" w:lineRule="auto"/>
              <w:jc w:val="center"/>
              <w:textAlignment w:val="baseline"/>
              <w:rPr>
                <w:rFonts w:ascii="Segoe UI" w:eastAsia="Times New Roman" w:hAnsi="Segoe UI" w:cs="Segoe UI"/>
                <w:sz w:val="24"/>
                <w:szCs w:val="24"/>
                <w:lang w:eastAsia="en-GB"/>
              </w:rPr>
            </w:pPr>
            <w:r>
              <w:rPr>
                <w:rFonts w:ascii="Segoe UI" w:eastAsia="Times New Roman" w:hAnsi="Segoe UI" w:cs="Segoe UI"/>
                <w:sz w:val="24"/>
                <w:szCs w:val="24"/>
                <w:lang w:eastAsia="en-GB"/>
              </w:rPr>
              <w:t>01.07.2025</w:t>
            </w:r>
          </w:p>
        </w:tc>
      </w:tr>
      <w:tr w:rsidR="001F1C31" w:rsidRPr="001F1C31" w14:paraId="064B4463" w14:textId="77777777" w:rsidTr="003F6085">
        <w:trPr>
          <w:trHeight w:val="525"/>
        </w:trPr>
        <w:tc>
          <w:tcPr>
            <w:tcW w:w="4200" w:type="dxa"/>
            <w:tcBorders>
              <w:top w:val="single" w:sz="6" w:space="0" w:color="8EAADB"/>
              <w:left w:val="single" w:sz="6" w:space="0" w:color="8EAADB"/>
              <w:bottom w:val="single" w:sz="6" w:space="0" w:color="8EAADB"/>
              <w:right w:val="single" w:sz="6" w:space="0" w:color="8EAADB"/>
            </w:tcBorders>
            <w:shd w:val="clear" w:color="auto" w:fill="D9E2F3"/>
            <w:hideMark/>
          </w:tcPr>
          <w:p w14:paraId="53D1D787" w14:textId="46ED7F17" w:rsidR="001F1C31" w:rsidRPr="001F1C31" w:rsidRDefault="001F1C31" w:rsidP="001F1C31">
            <w:pPr>
              <w:spacing w:after="0" w:line="240" w:lineRule="auto"/>
              <w:textAlignment w:val="baseline"/>
              <w:rPr>
                <w:rFonts w:ascii="Segoe UI" w:eastAsia="Times New Roman" w:hAnsi="Segoe UI" w:cs="Segoe UI"/>
                <w:sz w:val="18"/>
                <w:szCs w:val="18"/>
                <w:lang w:eastAsia="en-GB"/>
              </w:rPr>
            </w:pPr>
            <w:r w:rsidRPr="001F1C31">
              <w:rPr>
                <w:rFonts w:ascii="Calibri" w:eastAsia="Times New Roman" w:hAnsi="Calibri" w:cs="Calibri"/>
                <w:b/>
                <w:bCs/>
                <w:i/>
                <w:iCs/>
                <w:color w:val="000000"/>
                <w:sz w:val="20"/>
                <w:szCs w:val="20"/>
                <w:lang w:eastAsia="en-GB"/>
              </w:rPr>
              <w:t xml:space="preserve">Review date for </w:t>
            </w:r>
            <w:r w:rsidR="003F6085">
              <w:rPr>
                <w:rFonts w:ascii="Calibri" w:eastAsia="Times New Roman" w:hAnsi="Calibri" w:cs="Calibri"/>
                <w:b/>
                <w:bCs/>
                <w:i/>
                <w:iCs/>
                <w:color w:val="000000"/>
                <w:sz w:val="20"/>
                <w:szCs w:val="20"/>
                <w:lang w:eastAsia="en-GB"/>
              </w:rPr>
              <w:t>Management Committee</w:t>
            </w:r>
            <w:r w:rsidRPr="001F1C31">
              <w:rPr>
                <w:rFonts w:ascii="Calibri" w:eastAsia="Times New Roman" w:hAnsi="Calibri" w:cs="Calibri"/>
                <w:b/>
                <w:bCs/>
                <w:i/>
                <w:iCs/>
                <w:color w:val="000000"/>
                <w:sz w:val="20"/>
                <w:szCs w:val="20"/>
                <w:lang w:eastAsia="en-GB"/>
              </w:rPr>
              <w:t>:</w:t>
            </w:r>
            <w:r w:rsidRPr="001F1C31">
              <w:rPr>
                <w:rFonts w:ascii="Calibri" w:eastAsia="Times New Roman" w:hAnsi="Calibri" w:cs="Calibri"/>
                <w:color w:val="000000"/>
                <w:sz w:val="20"/>
                <w:szCs w:val="20"/>
                <w:lang w:eastAsia="en-GB"/>
              </w:rPr>
              <w:t> </w:t>
            </w:r>
          </w:p>
        </w:tc>
        <w:tc>
          <w:tcPr>
            <w:tcW w:w="5130" w:type="dxa"/>
            <w:tcBorders>
              <w:top w:val="single" w:sz="6" w:space="0" w:color="8EAADB"/>
              <w:left w:val="single" w:sz="6" w:space="0" w:color="8EAADB"/>
              <w:bottom w:val="single" w:sz="6" w:space="0" w:color="8EAADB"/>
              <w:right w:val="single" w:sz="6" w:space="0" w:color="8EAADB"/>
            </w:tcBorders>
            <w:shd w:val="clear" w:color="auto" w:fill="auto"/>
          </w:tcPr>
          <w:p w14:paraId="3446417E" w14:textId="79F31A32" w:rsidR="001F1C31" w:rsidRPr="001F1C31" w:rsidRDefault="00007AC0" w:rsidP="5CF810F1">
            <w:pPr>
              <w:spacing w:after="0" w:line="240" w:lineRule="auto"/>
              <w:jc w:val="center"/>
              <w:textAlignment w:val="baseline"/>
              <w:rPr>
                <w:rFonts w:eastAsia="Times New Roman"/>
                <w:sz w:val="24"/>
                <w:szCs w:val="24"/>
                <w:lang w:eastAsia="en-GB"/>
              </w:rPr>
            </w:pPr>
            <w:r>
              <w:rPr>
                <w:rFonts w:eastAsia="Times New Roman"/>
                <w:sz w:val="24"/>
                <w:szCs w:val="24"/>
                <w:lang w:eastAsia="en-GB"/>
              </w:rPr>
              <w:t>01.07.2027</w:t>
            </w:r>
          </w:p>
        </w:tc>
      </w:tr>
      <w:tr w:rsidR="001F1C31" w:rsidRPr="001F1C31" w14:paraId="3DCB07EC" w14:textId="77777777" w:rsidTr="5CF810F1">
        <w:trPr>
          <w:trHeight w:val="510"/>
        </w:trPr>
        <w:tc>
          <w:tcPr>
            <w:tcW w:w="4200" w:type="dxa"/>
            <w:tcBorders>
              <w:top w:val="single" w:sz="6" w:space="0" w:color="8EAADB"/>
              <w:left w:val="single" w:sz="6" w:space="0" w:color="8EAADB"/>
              <w:bottom w:val="single" w:sz="6" w:space="0" w:color="8EAADB"/>
              <w:right w:val="single" w:sz="6" w:space="0" w:color="8EAADB"/>
            </w:tcBorders>
            <w:shd w:val="clear" w:color="auto" w:fill="D9E2F3"/>
            <w:hideMark/>
          </w:tcPr>
          <w:p w14:paraId="108B33A1" w14:textId="77777777" w:rsidR="001F1C31" w:rsidRPr="001F1C31" w:rsidRDefault="001F1C31" w:rsidP="001F1C31">
            <w:pPr>
              <w:spacing w:after="0" w:line="240" w:lineRule="auto"/>
              <w:textAlignment w:val="baseline"/>
              <w:rPr>
                <w:rFonts w:ascii="Segoe UI" w:eastAsia="Times New Roman" w:hAnsi="Segoe UI" w:cs="Segoe UI"/>
                <w:sz w:val="18"/>
                <w:szCs w:val="18"/>
                <w:lang w:eastAsia="en-GB"/>
              </w:rPr>
            </w:pPr>
            <w:r w:rsidRPr="001F1C31">
              <w:rPr>
                <w:rFonts w:ascii="Calibri" w:eastAsia="Times New Roman" w:hAnsi="Calibri" w:cs="Calibri"/>
                <w:b/>
                <w:bCs/>
                <w:i/>
                <w:iCs/>
                <w:color w:val="000000"/>
                <w:sz w:val="20"/>
                <w:szCs w:val="20"/>
                <w:lang w:eastAsia="en-GB"/>
              </w:rPr>
              <w:t>Allocated Group/Person to Review:</w:t>
            </w:r>
            <w:r w:rsidRPr="001F1C31">
              <w:rPr>
                <w:rFonts w:ascii="Calibri" w:eastAsia="Times New Roman" w:hAnsi="Calibri" w:cs="Calibri"/>
                <w:color w:val="000000"/>
                <w:sz w:val="20"/>
                <w:szCs w:val="20"/>
                <w:lang w:eastAsia="en-GB"/>
              </w:rPr>
              <w:t> </w:t>
            </w:r>
          </w:p>
        </w:tc>
        <w:tc>
          <w:tcPr>
            <w:tcW w:w="5130" w:type="dxa"/>
            <w:tcBorders>
              <w:top w:val="single" w:sz="6" w:space="0" w:color="8EAADB"/>
              <w:left w:val="single" w:sz="6" w:space="0" w:color="8EAADB"/>
              <w:bottom w:val="single" w:sz="6" w:space="0" w:color="8EAADB"/>
              <w:right w:val="single" w:sz="6" w:space="0" w:color="8EAADB"/>
            </w:tcBorders>
            <w:shd w:val="clear" w:color="auto" w:fill="D9E2F3"/>
            <w:hideMark/>
          </w:tcPr>
          <w:p w14:paraId="47485AAA" w14:textId="1163A7A8" w:rsidR="001F1C31" w:rsidRPr="001F1C31" w:rsidRDefault="003F6085" w:rsidP="001F1C31">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Hayley Johnston</w:t>
            </w:r>
            <w:r w:rsidR="001F1C31" w:rsidRPr="001F1C31">
              <w:rPr>
                <w:rFonts w:eastAsia="Times New Roman" w:cstheme="minorHAnsi"/>
                <w:sz w:val="24"/>
                <w:szCs w:val="24"/>
                <w:lang w:eastAsia="en-GB"/>
              </w:rPr>
              <w:t> </w:t>
            </w:r>
          </w:p>
        </w:tc>
      </w:tr>
      <w:tr w:rsidR="001F1C31" w:rsidRPr="001F1C31" w14:paraId="56DC95E0" w14:textId="77777777" w:rsidTr="5CF810F1">
        <w:trPr>
          <w:trHeight w:val="525"/>
        </w:trPr>
        <w:tc>
          <w:tcPr>
            <w:tcW w:w="4200" w:type="dxa"/>
            <w:tcBorders>
              <w:top w:val="single" w:sz="6" w:space="0" w:color="8EAADB"/>
              <w:left w:val="single" w:sz="6" w:space="0" w:color="8EAADB"/>
              <w:bottom w:val="single" w:sz="6" w:space="0" w:color="8EAADB"/>
              <w:right w:val="single" w:sz="6" w:space="0" w:color="8EAADB"/>
            </w:tcBorders>
            <w:shd w:val="clear" w:color="auto" w:fill="D9E2F3"/>
            <w:hideMark/>
          </w:tcPr>
          <w:p w14:paraId="30FBAC3F" w14:textId="77777777" w:rsidR="001F1C31" w:rsidRPr="001F1C31" w:rsidRDefault="001F1C31" w:rsidP="001F1C31">
            <w:pPr>
              <w:spacing w:after="0" w:line="240" w:lineRule="auto"/>
              <w:textAlignment w:val="baseline"/>
              <w:rPr>
                <w:rFonts w:ascii="Segoe UI" w:eastAsia="Times New Roman" w:hAnsi="Segoe UI" w:cs="Segoe UI"/>
                <w:sz w:val="18"/>
                <w:szCs w:val="18"/>
                <w:lang w:eastAsia="en-GB"/>
              </w:rPr>
            </w:pPr>
            <w:r w:rsidRPr="001F1C31">
              <w:rPr>
                <w:rFonts w:ascii="Calibri" w:eastAsia="Times New Roman" w:hAnsi="Calibri" w:cs="Calibri"/>
                <w:b/>
                <w:bCs/>
                <w:i/>
                <w:iCs/>
                <w:sz w:val="20"/>
                <w:szCs w:val="20"/>
                <w:lang w:eastAsia="en-GB"/>
              </w:rPr>
              <w:t>Agreed frequency of Review, by allocated person:</w:t>
            </w:r>
            <w:r w:rsidRPr="001F1C31">
              <w:rPr>
                <w:rFonts w:ascii="Calibri" w:eastAsia="Times New Roman" w:hAnsi="Calibri" w:cs="Calibri"/>
                <w:sz w:val="20"/>
                <w:szCs w:val="20"/>
                <w:lang w:eastAsia="en-GB"/>
              </w:rPr>
              <w:t> </w:t>
            </w:r>
          </w:p>
        </w:tc>
        <w:tc>
          <w:tcPr>
            <w:tcW w:w="5130" w:type="dxa"/>
            <w:tcBorders>
              <w:top w:val="single" w:sz="6" w:space="0" w:color="8EAADB"/>
              <w:left w:val="single" w:sz="6" w:space="0" w:color="8EAADB"/>
              <w:bottom w:val="single" w:sz="6" w:space="0" w:color="8EAADB"/>
              <w:right w:val="single" w:sz="6" w:space="0" w:color="8EAADB"/>
            </w:tcBorders>
            <w:shd w:val="clear" w:color="auto" w:fill="auto"/>
            <w:hideMark/>
          </w:tcPr>
          <w:p w14:paraId="420BB99D" w14:textId="5C4E5885" w:rsidR="001F1C31" w:rsidRPr="001F1C31" w:rsidRDefault="001F1C31" w:rsidP="001F1C31">
            <w:pPr>
              <w:spacing w:after="0" w:line="240" w:lineRule="auto"/>
              <w:jc w:val="center"/>
              <w:textAlignment w:val="baseline"/>
              <w:rPr>
                <w:rFonts w:eastAsia="Times New Roman" w:cstheme="minorHAnsi"/>
                <w:sz w:val="24"/>
                <w:szCs w:val="24"/>
                <w:lang w:eastAsia="en-GB"/>
              </w:rPr>
            </w:pPr>
            <w:r w:rsidRPr="001F1C31">
              <w:rPr>
                <w:rFonts w:eastAsia="Times New Roman" w:cstheme="minorHAnsi"/>
                <w:sz w:val="24"/>
                <w:szCs w:val="24"/>
                <w:lang w:eastAsia="en-GB"/>
              </w:rPr>
              <w:t>Every </w:t>
            </w:r>
            <w:r w:rsidRPr="001145B3">
              <w:rPr>
                <w:rFonts w:eastAsia="Times New Roman" w:cstheme="minorHAnsi"/>
                <w:sz w:val="24"/>
                <w:szCs w:val="24"/>
                <w:lang w:eastAsia="en-GB"/>
              </w:rPr>
              <w:t xml:space="preserve">Two </w:t>
            </w:r>
            <w:r w:rsidRPr="001F1C31">
              <w:rPr>
                <w:rFonts w:eastAsia="Times New Roman" w:cstheme="minorHAnsi"/>
                <w:sz w:val="24"/>
                <w:szCs w:val="24"/>
                <w:lang w:eastAsia="en-GB"/>
              </w:rPr>
              <w:t>Year </w:t>
            </w:r>
          </w:p>
        </w:tc>
      </w:tr>
      <w:tr w:rsidR="001F1C31" w:rsidRPr="001F1C31" w14:paraId="653328F9" w14:textId="77777777" w:rsidTr="5CF810F1">
        <w:trPr>
          <w:trHeight w:val="525"/>
        </w:trPr>
        <w:tc>
          <w:tcPr>
            <w:tcW w:w="4200" w:type="dxa"/>
            <w:tcBorders>
              <w:top w:val="single" w:sz="6" w:space="0" w:color="8EAADB"/>
              <w:left w:val="single" w:sz="6" w:space="0" w:color="8EAADB"/>
              <w:bottom w:val="single" w:sz="6" w:space="0" w:color="8EAADB"/>
              <w:right w:val="single" w:sz="6" w:space="0" w:color="8EAADB"/>
            </w:tcBorders>
            <w:shd w:val="clear" w:color="auto" w:fill="D9E2F3"/>
            <w:hideMark/>
          </w:tcPr>
          <w:p w14:paraId="676E840B" w14:textId="77777777" w:rsidR="001F1C31" w:rsidRPr="001F1C31" w:rsidRDefault="001F1C31" w:rsidP="001F1C31">
            <w:pPr>
              <w:spacing w:after="0" w:line="240" w:lineRule="auto"/>
              <w:textAlignment w:val="baseline"/>
              <w:rPr>
                <w:rFonts w:ascii="Segoe UI" w:eastAsia="Times New Roman" w:hAnsi="Segoe UI" w:cs="Segoe UI"/>
                <w:sz w:val="18"/>
                <w:szCs w:val="18"/>
                <w:lang w:eastAsia="en-GB"/>
              </w:rPr>
            </w:pPr>
            <w:r w:rsidRPr="001F1C31">
              <w:rPr>
                <w:rFonts w:ascii="Calibri" w:eastAsia="Times New Roman" w:hAnsi="Calibri" w:cs="Calibri"/>
                <w:b/>
                <w:bCs/>
                <w:i/>
                <w:iCs/>
                <w:color w:val="000000"/>
                <w:sz w:val="20"/>
                <w:szCs w:val="20"/>
                <w:lang w:eastAsia="en-GB"/>
              </w:rPr>
              <w:t>Last Review date: </w:t>
            </w:r>
            <w:r w:rsidRPr="001F1C31">
              <w:rPr>
                <w:rFonts w:ascii="Calibri" w:eastAsia="Times New Roman" w:hAnsi="Calibri" w:cs="Calibri"/>
                <w:color w:val="000000"/>
                <w:sz w:val="20"/>
                <w:szCs w:val="20"/>
                <w:lang w:eastAsia="en-GB"/>
              </w:rPr>
              <w:t> </w:t>
            </w:r>
          </w:p>
        </w:tc>
        <w:tc>
          <w:tcPr>
            <w:tcW w:w="5130" w:type="dxa"/>
            <w:tcBorders>
              <w:top w:val="single" w:sz="6" w:space="0" w:color="8EAADB"/>
              <w:left w:val="single" w:sz="6" w:space="0" w:color="8EAADB"/>
              <w:bottom w:val="single" w:sz="6" w:space="0" w:color="8EAADB"/>
              <w:right w:val="single" w:sz="6" w:space="0" w:color="8EAADB"/>
            </w:tcBorders>
            <w:shd w:val="clear" w:color="auto" w:fill="D9E2F3"/>
            <w:hideMark/>
          </w:tcPr>
          <w:p w14:paraId="15CC99C0" w14:textId="7E38CB4B" w:rsidR="001F1C31" w:rsidRPr="001F1C31" w:rsidRDefault="003F6085" w:rsidP="001F1C31">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May 2025</w:t>
            </w:r>
          </w:p>
        </w:tc>
      </w:tr>
    </w:tbl>
    <w:p w14:paraId="17DDBE9A" w14:textId="77777777" w:rsidR="00486DD4" w:rsidRDefault="00486DD4" w:rsidP="00486DD4">
      <w:pPr>
        <w:rPr>
          <w:rFonts w:ascii="Calibri" w:eastAsiaTheme="minorEastAsia" w:hAnsi="Calibri"/>
          <w:sz w:val="24"/>
          <w:szCs w:val="24"/>
          <w:lang w:eastAsia="en-GB"/>
        </w:rPr>
      </w:pPr>
    </w:p>
    <w:p w14:paraId="30E5DC1C" w14:textId="203181C7" w:rsidR="00486DD4" w:rsidRPr="006D130A" w:rsidRDefault="00486DD4" w:rsidP="00486DD4">
      <w:pPr>
        <w:widowControl w:val="0"/>
        <w:overflowPunct w:val="0"/>
        <w:autoSpaceDE w:val="0"/>
        <w:autoSpaceDN w:val="0"/>
        <w:adjustRightInd w:val="0"/>
        <w:spacing w:after="0" w:line="285" w:lineRule="auto"/>
        <w:jc w:val="center"/>
        <w:rPr>
          <w:rFonts w:ascii="Calibri" w:eastAsiaTheme="minorEastAsia" w:hAnsi="Calibri" w:cs="Calibri"/>
          <w:b/>
          <w:bCs/>
          <w:color w:val="000000"/>
          <w:kern w:val="28"/>
          <w:lang w:eastAsia="en-GB"/>
        </w:rPr>
      </w:pPr>
      <w:r w:rsidRPr="006D130A">
        <w:rPr>
          <w:rFonts w:ascii="Calibri" w:eastAsiaTheme="minorEastAsia" w:hAnsi="Calibri" w:cs="Calibri"/>
          <w:b/>
          <w:bCs/>
          <w:color w:val="000000"/>
          <w:kern w:val="28"/>
          <w:lang w:eastAsia="en-GB"/>
        </w:rPr>
        <w:t>Melton Road, Sprotbrough, Doncaster, DN5 7SB</w:t>
      </w:r>
    </w:p>
    <w:p w14:paraId="558BE824" w14:textId="77777777" w:rsidR="00977025" w:rsidRDefault="00977025" w:rsidP="00486DD4">
      <w:pPr>
        <w:jc w:val="both"/>
        <w:rPr>
          <w:rFonts w:cs="Arial"/>
          <w:b/>
          <w:sz w:val="24"/>
          <w:szCs w:val="24"/>
        </w:rPr>
      </w:pPr>
    </w:p>
    <w:p w14:paraId="0987987E" w14:textId="77777777" w:rsidR="003F6085" w:rsidRDefault="003F6085">
      <w:pPr>
        <w:rPr>
          <w:rFonts w:cs="Arial"/>
          <w:b/>
          <w:bCs/>
          <w:sz w:val="28"/>
          <w:szCs w:val="28"/>
          <w:u w:val="single"/>
        </w:rPr>
      </w:pPr>
      <w:r>
        <w:rPr>
          <w:rFonts w:cs="Arial"/>
          <w:b/>
          <w:bCs/>
          <w:sz w:val="28"/>
          <w:szCs w:val="28"/>
          <w:u w:val="single"/>
        </w:rPr>
        <w:br w:type="page"/>
      </w:r>
    </w:p>
    <w:p w14:paraId="6F36DECE" w14:textId="77777777" w:rsidR="00ED67A1" w:rsidRPr="00ED67A1" w:rsidRDefault="00ED67A1" w:rsidP="00282D2B">
      <w:pPr>
        <w:shd w:val="clear" w:color="auto" w:fill="FFFFFF"/>
        <w:spacing w:after="0" w:line="240" w:lineRule="auto"/>
        <w:jc w:val="both"/>
        <w:rPr>
          <w:rFonts w:eastAsia="Times New Roman" w:cstheme="minorHAnsi"/>
          <w:color w:val="242424"/>
          <w:lang w:eastAsia="en-GB"/>
        </w:rPr>
      </w:pPr>
      <w:r w:rsidRPr="00ED67A1">
        <w:rPr>
          <w:rFonts w:eastAsia="Times New Roman" w:cstheme="minorHAnsi"/>
          <w:b/>
          <w:bCs/>
          <w:color w:val="242424"/>
          <w:sz w:val="36"/>
          <w:szCs w:val="36"/>
          <w:bdr w:val="none" w:sz="0" w:space="0" w:color="auto" w:frame="1"/>
          <w:lang w:eastAsia="en-GB"/>
        </w:rPr>
        <w:lastRenderedPageBreak/>
        <w:t>Absconding Policy</w:t>
      </w:r>
    </w:p>
    <w:p w14:paraId="270E8856" w14:textId="77777777" w:rsidR="00ED67A1" w:rsidRPr="00ED67A1" w:rsidRDefault="00ED67A1" w:rsidP="00282D2B">
      <w:pPr>
        <w:shd w:val="clear" w:color="auto" w:fill="FFFFFF"/>
        <w:spacing w:after="0" w:line="240" w:lineRule="auto"/>
        <w:jc w:val="both"/>
        <w:rPr>
          <w:rFonts w:eastAsia="Times New Roman" w:cstheme="minorHAnsi"/>
          <w:color w:val="242424"/>
          <w:lang w:eastAsia="en-GB"/>
        </w:rPr>
      </w:pPr>
      <w:r w:rsidRPr="00ED67A1">
        <w:rPr>
          <w:rFonts w:eastAsia="Times New Roman" w:cstheme="minorHAnsi"/>
          <w:b/>
          <w:bCs/>
          <w:color w:val="242424"/>
          <w:sz w:val="27"/>
          <w:szCs w:val="27"/>
          <w:bdr w:val="none" w:sz="0" w:space="0" w:color="auto" w:frame="1"/>
          <w:lang w:eastAsia="en-GB"/>
        </w:rPr>
        <w:t>1. Purpose</w:t>
      </w:r>
    </w:p>
    <w:p w14:paraId="73911CB0" w14:textId="77777777" w:rsidR="00ED67A1" w:rsidRPr="00ED67A1" w:rsidRDefault="00ED67A1" w:rsidP="00282D2B">
      <w:pPr>
        <w:shd w:val="clear" w:color="auto" w:fill="FFFFFF"/>
        <w:spacing w:after="0" w:line="240" w:lineRule="auto"/>
        <w:jc w:val="both"/>
        <w:rPr>
          <w:rFonts w:eastAsia="Times New Roman" w:cstheme="minorHAnsi"/>
          <w:color w:val="242424"/>
          <w:lang w:eastAsia="en-GB"/>
        </w:rPr>
      </w:pPr>
      <w:r w:rsidRPr="00ED67A1">
        <w:rPr>
          <w:rFonts w:eastAsia="Times New Roman" w:cstheme="minorHAnsi"/>
          <w:color w:val="242424"/>
          <w:bdr w:val="none" w:sz="0" w:space="0" w:color="auto" w:frame="1"/>
          <w:lang w:eastAsia="en-GB"/>
        </w:rPr>
        <w:t>This policy outlines the school’s procedures and responses when a pupil leaves the school premises without permission (absconding). It considers age-specific procedures for Key Stage 1, 2, and 3 pupils and differentiates responses depending on whether the pupil exits via the main road (Option 1) or the Transpennine Trail (quieter area).</w:t>
      </w:r>
    </w:p>
    <w:p w14:paraId="210676CA" w14:textId="6A673CA7" w:rsidR="00ED67A1" w:rsidRPr="00ED67A1" w:rsidRDefault="00ED67A1" w:rsidP="00282D2B">
      <w:pPr>
        <w:shd w:val="clear" w:color="auto" w:fill="FFFFFF"/>
        <w:spacing w:after="0" w:line="240" w:lineRule="auto"/>
        <w:jc w:val="both"/>
        <w:textAlignment w:val="baseline"/>
        <w:rPr>
          <w:rFonts w:eastAsia="Times New Roman" w:cstheme="minorHAnsi"/>
          <w:color w:val="242424"/>
          <w:bdr w:val="none" w:sz="0" w:space="0" w:color="auto" w:frame="1"/>
          <w:lang w:eastAsia="en-GB"/>
        </w:rPr>
      </w:pPr>
    </w:p>
    <w:p w14:paraId="1007D7C3" w14:textId="77777777" w:rsidR="00ED67A1" w:rsidRPr="00ED67A1" w:rsidRDefault="00ED67A1" w:rsidP="00282D2B">
      <w:pPr>
        <w:shd w:val="clear" w:color="auto" w:fill="FFFFFF"/>
        <w:spacing w:after="0" w:line="240" w:lineRule="auto"/>
        <w:jc w:val="both"/>
        <w:rPr>
          <w:rFonts w:eastAsia="Times New Roman" w:cstheme="minorHAnsi"/>
          <w:color w:val="242424"/>
          <w:lang w:eastAsia="en-GB"/>
        </w:rPr>
      </w:pPr>
      <w:r w:rsidRPr="00ED67A1">
        <w:rPr>
          <w:rFonts w:eastAsia="Times New Roman" w:cstheme="minorHAnsi"/>
          <w:b/>
          <w:bCs/>
          <w:color w:val="242424"/>
          <w:sz w:val="27"/>
          <w:szCs w:val="27"/>
          <w:bdr w:val="none" w:sz="0" w:space="0" w:color="auto" w:frame="1"/>
          <w:lang w:eastAsia="en-GB"/>
        </w:rPr>
        <w:t>2. Definitions</w:t>
      </w:r>
    </w:p>
    <w:p w14:paraId="17ED060B" w14:textId="77777777" w:rsidR="00ED67A1" w:rsidRPr="00ED67A1" w:rsidRDefault="00ED67A1" w:rsidP="00282D2B">
      <w:pPr>
        <w:numPr>
          <w:ilvl w:val="0"/>
          <w:numId w:val="9"/>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b/>
          <w:bCs/>
          <w:color w:val="242424"/>
          <w:bdr w:val="none" w:sz="0" w:space="0" w:color="auto" w:frame="1"/>
          <w:lang w:eastAsia="en-GB"/>
        </w:rPr>
        <w:t>Absconding</w:t>
      </w:r>
      <w:r w:rsidRPr="00ED67A1">
        <w:rPr>
          <w:rFonts w:eastAsia="Times New Roman" w:cstheme="minorHAnsi"/>
          <w:color w:val="242424"/>
          <w:bdr w:val="none" w:sz="0" w:space="0" w:color="auto" w:frame="1"/>
          <w:lang w:eastAsia="en-GB"/>
        </w:rPr>
        <w:t>: When a pupil leaves the school site without permission or supervision.</w:t>
      </w:r>
    </w:p>
    <w:p w14:paraId="7B0DA24B" w14:textId="77777777" w:rsidR="00ED67A1" w:rsidRPr="00ED67A1" w:rsidRDefault="00ED67A1" w:rsidP="00282D2B">
      <w:pPr>
        <w:numPr>
          <w:ilvl w:val="0"/>
          <w:numId w:val="9"/>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b/>
          <w:bCs/>
          <w:color w:val="242424"/>
          <w:bdr w:val="none" w:sz="0" w:space="0" w:color="auto" w:frame="1"/>
          <w:lang w:eastAsia="en-GB"/>
        </w:rPr>
        <w:t>KS1 Pupils</w:t>
      </w:r>
      <w:r w:rsidRPr="00ED67A1">
        <w:rPr>
          <w:rFonts w:eastAsia="Times New Roman" w:cstheme="minorHAnsi"/>
          <w:color w:val="242424"/>
          <w:bdr w:val="none" w:sz="0" w:space="0" w:color="auto" w:frame="1"/>
          <w:lang w:eastAsia="en-GB"/>
        </w:rPr>
        <w:t>: Ages 5–7</w:t>
      </w:r>
    </w:p>
    <w:p w14:paraId="55181054" w14:textId="77777777" w:rsidR="00ED67A1" w:rsidRPr="00ED67A1" w:rsidRDefault="00ED67A1" w:rsidP="00282D2B">
      <w:pPr>
        <w:numPr>
          <w:ilvl w:val="0"/>
          <w:numId w:val="9"/>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b/>
          <w:bCs/>
          <w:color w:val="242424"/>
          <w:bdr w:val="none" w:sz="0" w:space="0" w:color="auto" w:frame="1"/>
          <w:lang w:eastAsia="en-GB"/>
        </w:rPr>
        <w:t>KS2 Pupils</w:t>
      </w:r>
      <w:r w:rsidRPr="00ED67A1">
        <w:rPr>
          <w:rFonts w:eastAsia="Times New Roman" w:cstheme="minorHAnsi"/>
          <w:color w:val="242424"/>
          <w:bdr w:val="none" w:sz="0" w:space="0" w:color="auto" w:frame="1"/>
          <w:lang w:eastAsia="en-GB"/>
        </w:rPr>
        <w:t>: Ages 7–11</w:t>
      </w:r>
    </w:p>
    <w:p w14:paraId="173754BD" w14:textId="77777777" w:rsidR="00ED67A1" w:rsidRPr="00ED67A1" w:rsidRDefault="00ED67A1" w:rsidP="00282D2B">
      <w:pPr>
        <w:numPr>
          <w:ilvl w:val="0"/>
          <w:numId w:val="9"/>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b/>
          <w:bCs/>
          <w:color w:val="242424"/>
          <w:bdr w:val="none" w:sz="0" w:space="0" w:color="auto" w:frame="1"/>
          <w:lang w:eastAsia="en-GB"/>
        </w:rPr>
        <w:t>KS3 Pupils</w:t>
      </w:r>
      <w:r w:rsidRPr="00ED67A1">
        <w:rPr>
          <w:rFonts w:eastAsia="Times New Roman" w:cstheme="minorHAnsi"/>
          <w:color w:val="242424"/>
          <w:bdr w:val="none" w:sz="0" w:space="0" w:color="auto" w:frame="1"/>
          <w:lang w:eastAsia="en-GB"/>
        </w:rPr>
        <w:t>: Ages 11–14</w:t>
      </w:r>
    </w:p>
    <w:p w14:paraId="40BA918E" w14:textId="158EC2C3" w:rsidR="00ED67A1" w:rsidRPr="00ED67A1" w:rsidRDefault="00ED67A1" w:rsidP="00282D2B">
      <w:pPr>
        <w:shd w:val="clear" w:color="auto" w:fill="FFFFFF"/>
        <w:spacing w:after="0" w:line="240" w:lineRule="auto"/>
        <w:jc w:val="both"/>
        <w:textAlignment w:val="baseline"/>
        <w:rPr>
          <w:rFonts w:eastAsia="Times New Roman" w:cstheme="minorHAnsi"/>
          <w:color w:val="242424"/>
          <w:bdr w:val="none" w:sz="0" w:space="0" w:color="auto" w:frame="1"/>
          <w:lang w:eastAsia="en-GB"/>
        </w:rPr>
      </w:pPr>
    </w:p>
    <w:p w14:paraId="506EC595" w14:textId="77777777" w:rsidR="00ED67A1" w:rsidRPr="00ED67A1" w:rsidRDefault="00ED67A1" w:rsidP="00282D2B">
      <w:pPr>
        <w:shd w:val="clear" w:color="auto" w:fill="FFFFFF"/>
        <w:spacing w:after="0" w:line="240" w:lineRule="auto"/>
        <w:jc w:val="both"/>
        <w:rPr>
          <w:rFonts w:eastAsia="Times New Roman" w:cstheme="minorHAnsi"/>
          <w:color w:val="242424"/>
          <w:lang w:eastAsia="en-GB"/>
        </w:rPr>
      </w:pPr>
      <w:r w:rsidRPr="00ED67A1">
        <w:rPr>
          <w:rFonts w:eastAsia="Times New Roman" w:cstheme="minorHAnsi"/>
          <w:b/>
          <w:bCs/>
          <w:color w:val="242424"/>
          <w:sz w:val="27"/>
          <w:szCs w:val="27"/>
          <w:bdr w:val="none" w:sz="0" w:space="0" w:color="auto" w:frame="1"/>
          <w:lang w:eastAsia="en-GB"/>
        </w:rPr>
        <w:t>3. Risk Assessment Considerations</w:t>
      </w:r>
    </w:p>
    <w:p w14:paraId="449ECC88" w14:textId="77777777" w:rsidR="00ED67A1" w:rsidRPr="00ED67A1" w:rsidRDefault="00ED67A1" w:rsidP="00282D2B">
      <w:pPr>
        <w:shd w:val="clear" w:color="auto" w:fill="FFFFFF"/>
        <w:spacing w:after="0" w:line="240" w:lineRule="auto"/>
        <w:jc w:val="both"/>
        <w:rPr>
          <w:rFonts w:eastAsia="Times New Roman" w:cstheme="minorHAnsi"/>
          <w:color w:val="242424"/>
          <w:lang w:eastAsia="en-GB"/>
        </w:rPr>
      </w:pPr>
      <w:r w:rsidRPr="00ED67A1">
        <w:rPr>
          <w:rFonts w:eastAsia="Times New Roman" w:cstheme="minorHAnsi"/>
          <w:color w:val="242424"/>
          <w:bdr w:val="none" w:sz="0" w:space="0" w:color="auto" w:frame="1"/>
          <w:lang w:eastAsia="en-GB"/>
        </w:rPr>
        <w:t>Absconding risks are evaluated based on:</w:t>
      </w:r>
    </w:p>
    <w:p w14:paraId="1B194A5C" w14:textId="77777777" w:rsidR="00ED67A1" w:rsidRPr="00ED67A1" w:rsidRDefault="00ED67A1" w:rsidP="00282D2B">
      <w:pPr>
        <w:numPr>
          <w:ilvl w:val="0"/>
          <w:numId w:val="10"/>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color w:val="242424"/>
          <w:bdr w:val="none" w:sz="0" w:space="0" w:color="auto" w:frame="1"/>
          <w:lang w:eastAsia="en-GB"/>
        </w:rPr>
        <w:t>Age and developmental stage</w:t>
      </w:r>
    </w:p>
    <w:p w14:paraId="344673CE" w14:textId="77777777" w:rsidR="00ED67A1" w:rsidRPr="00ED67A1" w:rsidRDefault="00ED67A1" w:rsidP="00282D2B">
      <w:pPr>
        <w:numPr>
          <w:ilvl w:val="0"/>
          <w:numId w:val="10"/>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color w:val="242424"/>
          <w:bdr w:val="none" w:sz="0" w:space="0" w:color="auto" w:frame="1"/>
          <w:lang w:eastAsia="en-GB"/>
        </w:rPr>
        <w:t>History of absconding</w:t>
      </w:r>
    </w:p>
    <w:p w14:paraId="0DD56B26" w14:textId="77777777" w:rsidR="00ED67A1" w:rsidRPr="00ED67A1" w:rsidRDefault="00ED67A1" w:rsidP="00282D2B">
      <w:pPr>
        <w:numPr>
          <w:ilvl w:val="0"/>
          <w:numId w:val="10"/>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color w:val="242424"/>
          <w:bdr w:val="none" w:sz="0" w:space="0" w:color="auto" w:frame="1"/>
          <w:lang w:eastAsia="en-GB"/>
        </w:rPr>
        <w:t>Emotional regulation capacity</w:t>
      </w:r>
    </w:p>
    <w:p w14:paraId="4F7C44F4" w14:textId="77777777" w:rsidR="00ED67A1" w:rsidRPr="00ED67A1" w:rsidRDefault="00ED67A1" w:rsidP="00282D2B">
      <w:pPr>
        <w:numPr>
          <w:ilvl w:val="0"/>
          <w:numId w:val="10"/>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color w:val="242424"/>
          <w:bdr w:val="none" w:sz="0" w:space="0" w:color="auto" w:frame="1"/>
          <w:lang w:eastAsia="en-GB"/>
        </w:rPr>
        <w:t>Road safety and environmental awareness</w:t>
      </w:r>
    </w:p>
    <w:p w14:paraId="6D6E2EA9" w14:textId="77777777" w:rsidR="00ED67A1" w:rsidRPr="00ED67A1" w:rsidRDefault="00ED67A1" w:rsidP="00282D2B">
      <w:pPr>
        <w:numPr>
          <w:ilvl w:val="0"/>
          <w:numId w:val="10"/>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color w:val="242424"/>
          <w:bdr w:val="none" w:sz="0" w:space="0" w:color="auto" w:frame="1"/>
          <w:lang w:eastAsia="en-GB"/>
        </w:rPr>
        <w:t>Mental health or safeguarding concerns</w:t>
      </w:r>
    </w:p>
    <w:p w14:paraId="37010A6C" w14:textId="77777777" w:rsidR="00ED67A1" w:rsidRPr="00ED67A1" w:rsidRDefault="00007AC0" w:rsidP="00282D2B">
      <w:pPr>
        <w:shd w:val="clear" w:color="auto" w:fill="FFFFFF"/>
        <w:spacing w:after="0" w:line="240" w:lineRule="auto"/>
        <w:jc w:val="both"/>
        <w:textAlignment w:val="baseline"/>
        <w:rPr>
          <w:rFonts w:eastAsia="Times New Roman" w:cstheme="minorHAnsi"/>
          <w:color w:val="242424"/>
          <w:bdr w:val="none" w:sz="0" w:space="0" w:color="auto" w:frame="1"/>
          <w:lang w:eastAsia="en-GB"/>
        </w:rPr>
      </w:pPr>
      <w:r>
        <w:rPr>
          <w:rFonts w:eastAsia="Times New Roman" w:cstheme="minorHAnsi"/>
          <w:color w:val="242424"/>
          <w:bdr w:val="none" w:sz="0" w:space="0" w:color="auto" w:frame="1"/>
          <w:lang w:eastAsia="en-GB"/>
        </w:rPr>
        <w:pict w14:anchorId="44DE5AE3">
          <v:rect id="_x0000_i1025" style="width:468pt;height:1.8pt" o:hralign="center" o:hrstd="t" o:hr="t" fillcolor="#a0a0a0" stroked="f"/>
        </w:pict>
      </w:r>
    </w:p>
    <w:p w14:paraId="3DF9A2FB" w14:textId="77777777" w:rsidR="00ED67A1" w:rsidRPr="00ED67A1" w:rsidRDefault="00ED67A1" w:rsidP="00ED67A1">
      <w:pPr>
        <w:shd w:val="clear" w:color="auto" w:fill="FFFFFF"/>
        <w:spacing w:after="0" w:line="240" w:lineRule="auto"/>
        <w:rPr>
          <w:rFonts w:eastAsia="Times New Roman" w:cstheme="minorHAnsi"/>
          <w:color w:val="242424"/>
          <w:lang w:eastAsia="en-GB"/>
        </w:rPr>
      </w:pPr>
      <w:r w:rsidRPr="00ED67A1">
        <w:rPr>
          <w:rFonts w:eastAsia="Times New Roman" w:cstheme="minorHAnsi"/>
          <w:b/>
          <w:bCs/>
          <w:color w:val="242424"/>
          <w:sz w:val="27"/>
          <w:szCs w:val="27"/>
          <w:bdr w:val="none" w:sz="0" w:space="0" w:color="auto" w:frame="1"/>
          <w:lang w:eastAsia="en-GB"/>
        </w:rPr>
        <w:t>4. Monitoring Procedures by Key Stage</w:t>
      </w:r>
    </w:p>
    <w:tbl>
      <w:tblPr>
        <w:tblW w:w="0" w:type="auto"/>
        <w:tblCellSpacing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62"/>
        <w:gridCol w:w="3689"/>
        <w:gridCol w:w="5643"/>
      </w:tblGrid>
      <w:tr w:rsidR="00ED67A1" w:rsidRPr="00ED67A1" w14:paraId="1502C25C" w14:textId="77777777" w:rsidTr="00ED67A1">
        <w:trPr>
          <w:tblHeader/>
          <w:tblCellSpacing w:w="18" w:type="dxa"/>
        </w:trPr>
        <w:tc>
          <w:tcPr>
            <w:tcW w:w="0" w:type="auto"/>
            <w:shd w:val="clear" w:color="auto" w:fill="FFFFFF"/>
            <w:tcMar>
              <w:top w:w="15" w:type="dxa"/>
              <w:left w:w="15" w:type="dxa"/>
              <w:bottom w:w="15" w:type="dxa"/>
              <w:right w:w="15" w:type="dxa"/>
            </w:tcMar>
            <w:vAlign w:val="center"/>
            <w:hideMark/>
          </w:tcPr>
          <w:p w14:paraId="2CEE578B" w14:textId="77777777" w:rsidR="00ED67A1" w:rsidRPr="00ED67A1" w:rsidRDefault="00ED67A1" w:rsidP="00ED67A1">
            <w:pPr>
              <w:spacing w:after="0" w:line="240" w:lineRule="auto"/>
              <w:jc w:val="center"/>
              <w:rPr>
                <w:rFonts w:eastAsia="Times New Roman" w:cstheme="minorHAnsi"/>
                <w:color w:val="242424"/>
                <w:lang w:eastAsia="en-GB"/>
              </w:rPr>
            </w:pPr>
            <w:r w:rsidRPr="00ED67A1">
              <w:rPr>
                <w:rFonts w:eastAsia="Times New Roman" w:cstheme="minorHAnsi"/>
                <w:b/>
                <w:bCs/>
                <w:color w:val="242424"/>
                <w:bdr w:val="none" w:sz="0" w:space="0" w:color="auto" w:frame="1"/>
                <w:lang w:eastAsia="en-GB"/>
              </w:rPr>
              <w:t>Key Stage</w:t>
            </w:r>
          </w:p>
        </w:tc>
        <w:tc>
          <w:tcPr>
            <w:tcW w:w="0" w:type="auto"/>
            <w:shd w:val="clear" w:color="auto" w:fill="FFFFFF"/>
            <w:tcMar>
              <w:top w:w="15" w:type="dxa"/>
              <w:left w:w="15" w:type="dxa"/>
              <w:bottom w:w="15" w:type="dxa"/>
              <w:right w:w="15" w:type="dxa"/>
            </w:tcMar>
            <w:vAlign w:val="center"/>
            <w:hideMark/>
          </w:tcPr>
          <w:p w14:paraId="4EA13999" w14:textId="77777777" w:rsidR="00ED67A1" w:rsidRPr="00ED67A1" w:rsidRDefault="00ED67A1" w:rsidP="00ED67A1">
            <w:pPr>
              <w:spacing w:after="0" w:line="240" w:lineRule="auto"/>
              <w:jc w:val="center"/>
              <w:rPr>
                <w:rFonts w:eastAsia="Times New Roman" w:cstheme="minorHAnsi"/>
                <w:color w:val="242424"/>
                <w:lang w:eastAsia="en-GB"/>
              </w:rPr>
            </w:pPr>
            <w:r w:rsidRPr="00ED67A1">
              <w:rPr>
                <w:rFonts w:eastAsia="Times New Roman" w:cstheme="minorHAnsi"/>
                <w:b/>
                <w:bCs/>
                <w:color w:val="242424"/>
                <w:bdr w:val="none" w:sz="0" w:space="0" w:color="auto" w:frame="1"/>
                <w:lang w:eastAsia="en-GB"/>
              </w:rPr>
              <w:t>Supervision &amp; Monitoring</w:t>
            </w:r>
          </w:p>
        </w:tc>
        <w:tc>
          <w:tcPr>
            <w:tcW w:w="0" w:type="auto"/>
            <w:shd w:val="clear" w:color="auto" w:fill="FFFFFF"/>
            <w:tcMar>
              <w:top w:w="15" w:type="dxa"/>
              <w:left w:w="15" w:type="dxa"/>
              <w:bottom w:w="15" w:type="dxa"/>
              <w:right w:w="15" w:type="dxa"/>
            </w:tcMar>
            <w:vAlign w:val="center"/>
            <w:hideMark/>
          </w:tcPr>
          <w:p w14:paraId="1A2B9513" w14:textId="77777777" w:rsidR="00ED67A1" w:rsidRPr="00ED67A1" w:rsidRDefault="00ED67A1" w:rsidP="00ED67A1">
            <w:pPr>
              <w:spacing w:after="0" w:line="240" w:lineRule="auto"/>
              <w:jc w:val="center"/>
              <w:rPr>
                <w:rFonts w:eastAsia="Times New Roman" w:cstheme="minorHAnsi"/>
                <w:color w:val="242424"/>
                <w:lang w:eastAsia="en-GB"/>
              </w:rPr>
            </w:pPr>
            <w:r w:rsidRPr="00ED67A1">
              <w:rPr>
                <w:rFonts w:eastAsia="Times New Roman" w:cstheme="minorHAnsi"/>
                <w:b/>
                <w:bCs/>
                <w:color w:val="242424"/>
                <w:bdr w:val="none" w:sz="0" w:space="0" w:color="auto" w:frame="1"/>
                <w:lang w:eastAsia="en-GB"/>
              </w:rPr>
              <w:t>Response on Absconding</w:t>
            </w:r>
          </w:p>
        </w:tc>
      </w:tr>
      <w:tr w:rsidR="00ED67A1" w:rsidRPr="00ED67A1" w14:paraId="0FD17136" w14:textId="77777777" w:rsidTr="00ED67A1">
        <w:trPr>
          <w:tblCellSpacing w:w="18" w:type="dxa"/>
        </w:trPr>
        <w:tc>
          <w:tcPr>
            <w:tcW w:w="0" w:type="auto"/>
            <w:shd w:val="clear" w:color="auto" w:fill="FFFFFF"/>
            <w:tcMar>
              <w:top w:w="15" w:type="dxa"/>
              <w:left w:w="15" w:type="dxa"/>
              <w:bottom w:w="15" w:type="dxa"/>
              <w:right w:w="15" w:type="dxa"/>
            </w:tcMar>
            <w:vAlign w:val="center"/>
            <w:hideMark/>
          </w:tcPr>
          <w:p w14:paraId="25E70FB3" w14:textId="77777777" w:rsidR="00ED67A1" w:rsidRPr="00ED67A1" w:rsidRDefault="00ED67A1" w:rsidP="00ED67A1">
            <w:pPr>
              <w:spacing w:after="0" w:line="240" w:lineRule="auto"/>
              <w:rPr>
                <w:rFonts w:eastAsia="Times New Roman" w:cstheme="minorHAnsi"/>
                <w:color w:val="242424"/>
                <w:lang w:eastAsia="en-GB"/>
              </w:rPr>
            </w:pPr>
            <w:r w:rsidRPr="00ED67A1">
              <w:rPr>
                <w:rFonts w:eastAsia="Times New Roman" w:cstheme="minorHAnsi"/>
                <w:b/>
                <w:bCs/>
                <w:color w:val="242424"/>
                <w:bdr w:val="none" w:sz="0" w:space="0" w:color="auto" w:frame="1"/>
                <w:lang w:eastAsia="en-GB"/>
              </w:rPr>
              <w:t>KS1</w:t>
            </w:r>
          </w:p>
        </w:tc>
        <w:tc>
          <w:tcPr>
            <w:tcW w:w="0" w:type="auto"/>
            <w:shd w:val="clear" w:color="auto" w:fill="FFFFFF"/>
            <w:tcMar>
              <w:top w:w="15" w:type="dxa"/>
              <w:left w:w="15" w:type="dxa"/>
              <w:bottom w:w="15" w:type="dxa"/>
              <w:right w:w="15" w:type="dxa"/>
            </w:tcMar>
            <w:vAlign w:val="center"/>
            <w:hideMark/>
          </w:tcPr>
          <w:p w14:paraId="2C521C6C" w14:textId="77777777" w:rsidR="00ED67A1" w:rsidRPr="00ED67A1" w:rsidRDefault="00ED67A1" w:rsidP="00ED67A1">
            <w:pPr>
              <w:spacing w:after="0" w:line="240" w:lineRule="auto"/>
              <w:rPr>
                <w:rFonts w:eastAsia="Times New Roman" w:cstheme="minorHAnsi"/>
                <w:color w:val="242424"/>
                <w:lang w:eastAsia="en-GB"/>
              </w:rPr>
            </w:pPr>
            <w:r w:rsidRPr="00ED67A1">
              <w:rPr>
                <w:rFonts w:eastAsia="Times New Roman" w:cstheme="minorHAnsi"/>
                <w:color w:val="242424"/>
                <w:bdr w:val="none" w:sz="0" w:space="0" w:color="auto" w:frame="1"/>
                <w:lang w:eastAsia="en-GB"/>
              </w:rPr>
              <w:t>High staff-to-pupil ratio. Constant visual monitoring.</w:t>
            </w:r>
          </w:p>
        </w:tc>
        <w:tc>
          <w:tcPr>
            <w:tcW w:w="0" w:type="auto"/>
            <w:shd w:val="clear" w:color="auto" w:fill="FFFFFF"/>
            <w:tcMar>
              <w:top w:w="15" w:type="dxa"/>
              <w:left w:w="15" w:type="dxa"/>
              <w:bottom w:w="15" w:type="dxa"/>
              <w:right w:w="15" w:type="dxa"/>
            </w:tcMar>
            <w:vAlign w:val="center"/>
            <w:hideMark/>
          </w:tcPr>
          <w:p w14:paraId="65191F44" w14:textId="77777777" w:rsidR="00ED67A1" w:rsidRPr="00ED67A1" w:rsidRDefault="00ED67A1" w:rsidP="00ED67A1">
            <w:pPr>
              <w:spacing w:after="0" w:line="240" w:lineRule="auto"/>
              <w:rPr>
                <w:rFonts w:eastAsia="Times New Roman" w:cstheme="minorHAnsi"/>
                <w:color w:val="242424"/>
                <w:lang w:eastAsia="en-GB"/>
              </w:rPr>
            </w:pPr>
            <w:r w:rsidRPr="00ED67A1">
              <w:rPr>
                <w:rFonts w:eastAsia="Times New Roman" w:cstheme="minorHAnsi"/>
                <w:color w:val="242424"/>
                <w:bdr w:val="none" w:sz="0" w:space="0" w:color="auto" w:frame="1"/>
                <w:lang w:eastAsia="en-GB"/>
              </w:rPr>
              <w:t>Immediate lockdown; staff dispatched immediately; parents and police contacted.</w:t>
            </w:r>
          </w:p>
        </w:tc>
      </w:tr>
      <w:tr w:rsidR="00ED67A1" w:rsidRPr="00ED67A1" w14:paraId="125ADDB2" w14:textId="77777777" w:rsidTr="00ED67A1">
        <w:trPr>
          <w:tblCellSpacing w:w="18" w:type="dxa"/>
        </w:trPr>
        <w:tc>
          <w:tcPr>
            <w:tcW w:w="0" w:type="auto"/>
            <w:shd w:val="clear" w:color="auto" w:fill="FFFFFF"/>
            <w:tcMar>
              <w:top w:w="15" w:type="dxa"/>
              <w:left w:w="15" w:type="dxa"/>
              <w:bottom w:w="15" w:type="dxa"/>
              <w:right w:w="15" w:type="dxa"/>
            </w:tcMar>
            <w:vAlign w:val="center"/>
            <w:hideMark/>
          </w:tcPr>
          <w:p w14:paraId="70F0E19B" w14:textId="77777777" w:rsidR="00ED67A1" w:rsidRPr="00ED67A1" w:rsidRDefault="00ED67A1" w:rsidP="00ED67A1">
            <w:pPr>
              <w:spacing w:after="0" w:line="240" w:lineRule="auto"/>
              <w:rPr>
                <w:rFonts w:eastAsia="Times New Roman" w:cstheme="minorHAnsi"/>
                <w:color w:val="242424"/>
                <w:lang w:eastAsia="en-GB"/>
              </w:rPr>
            </w:pPr>
            <w:r w:rsidRPr="00ED67A1">
              <w:rPr>
                <w:rFonts w:eastAsia="Times New Roman" w:cstheme="minorHAnsi"/>
                <w:b/>
                <w:bCs/>
                <w:color w:val="242424"/>
                <w:bdr w:val="none" w:sz="0" w:space="0" w:color="auto" w:frame="1"/>
                <w:lang w:eastAsia="en-GB"/>
              </w:rPr>
              <w:t>KS2</w:t>
            </w:r>
          </w:p>
        </w:tc>
        <w:tc>
          <w:tcPr>
            <w:tcW w:w="0" w:type="auto"/>
            <w:shd w:val="clear" w:color="auto" w:fill="FFFFFF"/>
            <w:tcMar>
              <w:top w:w="15" w:type="dxa"/>
              <w:left w:w="15" w:type="dxa"/>
              <w:bottom w:w="15" w:type="dxa"/>
              <w:right w:w="15" w:type="dxa"/>
            </w:tcMar>
            <w:vAlign w:val="center"/>
            <w:hideMark/>
          </w:tcPr>
          <w:p w14:paraId="640BF1F7" w14:textId="77777777" w:rsidR="00ED67A1" w:rsidRPr="00ED67A1" w:rsidRDefault="00ED67A1" w:rsidP="00ED67A1">
            <w:pPr>
              <w:spacing w:after="0" w:line="240" w:lineRule="auto"/>
              <w:rPr>
                <w:rFonts w:eastAsia="Times New Roman" w:cstheme="minorHAnsi"/>
                <w:color w:val="242424"/>
                <w:lang w:eastAsia="en-GB"/>
              </w:rPr>
            </w:pPr>
            <w:r w:rsidRPr="00ED67A1">
              <w:rPr>
                <w:rFonts w:eastAsia="Times New Roman" w:cstheme="minorHAnsi"/>
                <w:color w:val="242424"/>
                <w:bdr w:val="none" w:sz="0" w:space="0" w:color="auto" w:frame="1"/>
                <w:lang w:eastAsia="en-GB"/>
              </w:rPr>
              <w:t>Medium supervision with increased independence.</w:t>
            </w:r>
          </w:p>
        </w:tc>
        <w:tc>
          <w:tcPr>
            <w:tcW w:w="0" w:type="auto"/>
            <w:shd w:val="clear" w:color="auto" w:fill="FFFFFF"/>
            <w:tcMar>
              <w:top w:w="15" w:type="dxa"/>
              <w:left w:w="15" w:type="dxa"/>
              <w:bottom w:w="15" w:type="dxa"/>
              <w:right w:w="15" w:type="dxa"/>
            </w:tcMar>
            <w:vAlign w:val="center"/>
            <w:hideMark/>
          </w:tcPr>
          <w:p w14:paraId="394E77E8" w14:textId="77777777" w:rsidR="00ED67A1" w:rsidRPr="00ED67A1" w:rsidRDefault="00ED67A1" w:rsidP="00ED67A1">
            <w:pPr>
              <w:spacing w:after="0" w:line="240" w:lineRule="auto"/>
              <w:rPr>
                <w:rFonts w:eastAsia="Times New Roman" w:cstheme="minorHAnsi"/>
                <w:color w:val="242424"/>
                <w:lang w:eastAsia="en-GB"/>
              </w:rPr>
            </w:pPr>
            <w:r w:rsidRPr="00ED67A1">
              <w:rPr>
                <w:rFonts w:eastAsia="Times New Roman" w:cstheme="minorHAnsi"/>
                <w:color w:val="242424"/>
                <w:bdr w:val="none" w:sz="0" w:space="0" w:color="auto" w:frame="1"/>
                <w:lang w:eastAsia="en-GB"/>
              </w:rPr>
              <w:t>Staff dispatched within 1 minute; SLT and parents informed.</w:t>
            </w:r>
          </w:p>
        </w:tc>
      </w:tr>
      <w:tr w:rsidR="00ED67A1" w:rsidRPr="00ED67A1" w14:paraId="598E5B84" w14:textId="77777777" w:rsidTr="00ED67A1">
        <w:trPr>
          <w:tblCellSpacing w:w="18" w:type="dxa"/>
        </w:trPr>
        <w:tc>
          <w:tcPr>
            <w:tcW w:w="0" w:type="auto"/>
            <w:shd w:val="clear" w:color="auto" w:fill="FFFFFF"/>
            <w:tcMar>
              <w:top w:w="15" w:type="dxa"/>
              <w:left w:w="15" w:type="dxa"/>
              <w:bottom w:w="15" w:type="dxa"/>
              <w:right w:w="15" w:type="dxa"/>
            </w:tcMar>
            <w:vAlign w:val="center"/>
            <w:hideMark/>
          </w:tcPr>
          <w:p w14:paraId="42F7A40B" w14:textId="77777777" w:rsidR="00ED67A1" w:rsidRPr="00ED67A1" w:rsidRDefault="00ED67A1" w:rsidP="00ED67A1">
            <w:pPr>
              <w:spacing w:after="0" w:line="240" w:lineRule="auto"/>
              <w:rPr>
                <w:rFonts w:eastAsia="Times New Roman" w:cstheme="minorHAnsi"/>
                <w:color w:val="242424"/>
                <w:lang w:eastAsia="en-GB"/>
              </w:rPr>
            </w:pPr>
            <w:r w:rsidRPr="00ED67A1">
              <w:rPr>
                <w:rFonts w:eastAsia="Times New Roman" w:cstheme="minorHAnsi"/>
                <w:b/>
                <w:bCs/>
                <w:color w:val="242424"/>
                <w:bdr w:val="none" w:sz="0" w:space="0" w:color="auto" w:frame="1"/>
                <w:lang w:eastAsia="en-GB"/>
              </w:rPr>
              <w:t>KS3</w:t>
            </w:r>
          </w:p>
        </w:tc>
        <w:tc>
          <w:tcPr>
            <w:tcW w:w="0" w:type="auto"/>
            <w:shd w:val="clear" w:color="auto" w:fill="FFFFFF"/>
            <w:tcMar>
              <w:top w:w="15" w:type="dxa"/>
              <w:left w:w="15" w:type="dxa"/>
              <w:bottom w:w="15" w:type="dxa"/>
              <w:right w:w="15" w:type="dxa"/>
            </w:tcMar>
            <w:vAlign w:val="center"/>
            <w:hideMark/>
          </w:tcPr>
          <w:p w14:paraId="315D248C" w14:textId="77777777" w:rsidR="00ED67A1" w:rsidRPr="00ED67A1" w:rsidRDefault="00ED67A1" w:rsidP="00ED67A1">
            <w:pPr>
              <w:spacing w:after="0" w:line="240" w:lineRule="auto"/>
              <w:rPr>
                <w:rFonts w:eastAsia="Times New Roman" w:cstheme="minorHAnsi"/>
                <w:color w:val="242424"/>
                <w:lang w:eastAsia="en-GB"/>
              </w:rPr>
            </w:pPr>
            <w:r w:rsidRPr="00ED67A1">
              <w:rPr>
                <w:rFonts w:eastAsia="Times New Roman" w:cstheme="minorHAnsi"/>
                <w:color w:val="242424"/>
                <w:bdr w:val="none" w:sz="0" w:space="0" w:color="auto" w:frame="1"/>
                <w:lang w:eastAsia="en-GB"/>
              </w:rPr>
              <w:t>Supervised with greater autonomy during transitions.</w:t>
            </w:r>
          </w:p>
        </w:tc>
        <w:tc>
          <w:tcPr>
            <w:tcW w:w="0" w:type="auto"/>
            <w:shd w:val="clear" w:color="auto" w:fill="FFFFFF"/>
            <w:tcMar>
              <w:top w:w="15" w:type="dxa"/>
              <w:left w:w="15" w:type="dxa"/>
              <w:bottom w:w="15" w:type="dxa"/>
              <w:right w:w="15" w:type="dxa"/>
            </w:tcMar>
            <w:vAlign w:val="center"/>
            <w:hideMark/>
          </w:tcPr>
          <w:p w14:paraId="5D4FCD93" w14:textId="77777777" w:rsidR="00ED67A1" w:rsidRPr="00ED67A1" w:rsidRDefault="00ED67A1" w:rsidP="00ED67A1">
            <w:pPr>
              <w:spacing w:after="0" w:line="240" w:lineRule="auto"/>
              <w:rPr>
                <w:rFonts w:eastAsia="Times New Roman" w:cstheme="minorHAnsi"/>
                <w:color w:val="242424"/>
                <w:lang w:eastAsia="en-GB"/>
              </w:rPr>
            </w:pPr>
            <w:r w:rsidRPr="00ED67A1">
              <w:rPr>
                <w:rFonts w:eastAsia="Times New Roman" w:cstheme="minorHAnsi"/>
                <w:color w:val="242424"/>
                <w:bdr w:val="none" w:sz="0" w:space="0" w:color="auto" w:frame="1"/>
                <w:lang w:eastAsia="en-GB"/>
              </w:rPr>
              <w:t>Alert to SLT; police contacted within 5 minutes if not located; parents informed quickly.</w:t>
            </w:r>
          </w:p>
        </w:tc>
      </w:tr>
    </w:tbl>
    <w:p w14:paraId="4559ABFF" w14:textId="20D2827E" w:rsidR="00ED67A1" w:rsidRPr="00ED67A1" w:rsidRDefault="00ED67A1" w:rsidP="00ED67A1">
      <w:pPr>
        <w:shd w:val="clear" w:color="auto" w:fill="FFFFFF"/>
        <w:spacing w:after="0" w:line="240" w:lineRule="auto"/>
        <w:jc w:val="center"/>
        <w:textAlignment w:val="baseline"/>
        <w:rPr>
          <w:rFonts w:eastAsia="Times New Roman" w:cstheme="minorHAnsi"/>
          <w:color w:val="242424"/>
          <w:bdr w:val="none" w:sz="0" w:space="0" w:color="auto" w:frame="1"/>
          <w:lang w:eastAsia="en-GB"/>
        </w:rPr>
      </w:pPr>
    </w:p>
    <w:p w14:paraId="1C2835B3" w14:textId="77777777" w:rsidR="00ED67A1" w:rsidRPr="00ED67A1" w:rsidRDefault="00ED67A1" w:rsidP="00282D2B">
      <w:pPr>
        <w:shd w:val="clear" w:color="auto" w:fill="FFFFFF"/>
        <w:spacing w:after="0" w:line="240" w:lineRule="auto"/>
        <w:jc w:val="both"/>
        <w:rPr>
          <w:rFonts w:eastAsia="Times New Roman" w:cstheme="minorHAnsi"/>
          <w:color w:val="242424"/>
          <w:lang w:eastAsia="en-GB"/>
        </w:rPr>
      </w:pPr>
      <w:r w:rsidRPr="00ED67A1">
        <w:rPr>
          <w:rFonts w:eastAsia="Times New Roman" w:cstheme="minorHAnsi"/>
          <w:b/>
          <w:bCs/>
          <w:color w:val="242424"/>
          <w:sz w:val="27"/>
          <w:szCs w:val="27"/>
          <w:bdr w:val="none" w:sz="0" w:space="0" w:color="auto" w:frame="1"/>
          <w:lang w:eastAsia="en-GB"/>
        </w:rPr>
        <w:t>5. Absconding Routes: Risk-Based Response</w:t>
      </w:r>
    </w:p>
    <w:p w14:paraId="4DA0C242" w14:textId="77777777" w:rsidR="00ED67A1" w:rsidRPr="00ED67A1" w:rsidRDefault="00ED67A1" w:rsidP="00282D2B">
      <w:pPr>
        <w:shd w:val="clear" w:color="auto" w:fill="FFFFFF"/>
        <w:spacing w:after="0" w:line="240" w:lineRule="auto"/>
        <w:jc w:val="both"/>
        <w:rPr>
          <w:rFonts w:eastAsia="Times New Roman" w:cstheme="minorHAnsi"/>
          <w:color w:val="242424"/>
          <w:lang w:eastAsia="en-GB"/>
        </w:rPr>
      </w:pPr>
      <w:r w:rsidRPr="00ED67A1">
        <w:rPr>
          <w:rFonts w:eastAsia="Times New Roman" w:cstheme="minorHAnsi"/>
          <w:b/>
          <w:bCs/>
          <w:color w:val="242424"/>
          <w:sz w:val="24"/>
          <w:szCs w:val="24"/>
          <w:bdr w:val="none" w:sz="0" w:space="0" w:color="auto" w:frame="1"/>
          <w:lang w:eastAsia="en-GB"/>
        </w:rPr>
        <w:t>Option 1 – Main Road (Busy Area)</w:t>
      </w:r>
    </w:p>
    <w:p w14:paraId="2B493A97" w14:textId="77777777" w:rsidR="00ED67A1" w:rsidRPr="00ED67A1" w:rsidRDefault="00ED67A1" w:rsidP="00282D2B">
      <w:pPr>
        <w:numPr>
          <w:ilvl w:val="0"/>
          <w:numId w:val="11"/>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b/>
          <w:bCs/>
          <w:color w:val="242424"/>
          <w:bdr w:val="none" w:sz="0" w:space="0" w:color="auto" w:frame="1"/>
          <w:lang w:eastAsia="en-GB"/>
        </w:rPr>
        <w:t>High Immediate Risk</w:t>
      </w:r>
    </w:p>
    <w:p w14:paraId="335979D0" w14:textId="77777777" w:rsidR="00ED67A1" w:rsidRPr="00ED67A1" w:rsidRDefault="00ED67A1" w:rsidP="00282D2B">
      <w:pPr>
        <w:numPr>
          <w:ilvl w:val="1"/>
          <w:numId w:val="11"/>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color w:val="242424"/>
          <w:bdr w:val="none" w:sz="0" w:space="0" w:color="auto" w:frame="1"/>
          <w:lang w:eastAsia="en-GB"/>
        </w:rPr>
        <w:t>Busy traffic and public exposure increase likelihood of harm.</w:t>
      </w:r>
    </w:p>
    <w:p w14:paraId="0AA2FAEE" w14:textId="77777777" w:rsidR="00ED67A1" w:rsidRPr="00ED67A1" w:rsidRDefault="00ED67A1" w:rsidP="00282D2B">
      <w:pPr>
        <w:numPr>
          <w:ilvl w:val="0"/>
          <w:numId w:val="11"/>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b/>
          <w:bCs/>
          <w:color w:val="242424"/>
          <w:bdr w:val="none" w:sz="0" w:space="0" w:color="auto" w:frame="1"/>
          <w:lang w:eastAsia="en-GB"/>
        </w:rPr>
        <w:t>Action</w:t>
      </w:r>
      <w:r w:rsidRPr="00ED67A1">
        <w:rPr>
          <w:rFonts w:eastAsia="Times New Roman" w:cstheme="minorHAnsi"/>
          <w:color w:val="242424"/>
          <w:bdr w:val="none" w:sz="0" w:space="0" w:color="auto" w:frame="1"/>
          <w:lang w:eastAsia="en-GB"/>
        </w:rPr>
        <w:t>:</w:t>
      </w:r>
    </w:p>
    <w:p w14:paraId="29813230" w14:textId="77777777" w:rsidR="00ED67A1" w:rsidRPr="00ED67A1" w:rsidRDefault="00ED67A1" w:rsidP="00282D2B">
      <w:pPr>
        <w:numPr>
          <w:ilvl w:val="1"/>
          <w:numId w:val="11"/>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color w:val="242424"/>
          <w:bdr w:val="none" w:sz="0" w:space="0" w:color="auto" w:frame="1"/>
          <w:lang w:eastAsia="en-GB"/>
        </w:rPr>
        <w:t>Two trained staff deployed with phones and high-visibility vests.</w:t>
      </w:r>
    </w:p>
    <w:p w14:paraId="5C6F17FA" w14:textId="77777777" w:rsidR="00ED67A1" w:rsidRPr="00ED67A1" w:rsidRDefault="00ED67A1" w:rsidP="00282D2B">
      <w:pPr>
        <w:numPr>
          <w:ilvl w:val="1"/>
          <w:numId w:val="11"/>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color w:val="242424"/>
          <w:bdr w:val="none" w:sz="0" w:space="0" w:color="auto" w:frame="1"/>
          <w:lang w:eastAsia="en-GB"/>
        </w:rPr>
        <w:t>SLT alerts police if pupil enters road or ignores staff.</w:t>
      </w:r>
    </w:p>
    <w:p w14:paraId="2CF7C908" w14:textId="115ECF9F" w:rsidR="00ED67A1" w:rsidRPr="00CB074E" w:rsidRDefault="00ED67A1" w:rsidP="00282D2B">
      <w:pPr>
        <w:numPr>
          <w:ilvl w:val="1"/>
          <w:numId w:val="11"/>
        </w:numPr>
        <w:shd w:val="clear" w:color="auto" w:fill="FFFFFF"/>
        <w:spacing w:after="0" w:line="240" w:lineRule="auto"/>
        <w:jc w:val="both"/>
        <w:rPr>
          <w:rFonts w:eastAsia="Times New Roman" w:cstheme="minorHAnsi"/>
          <w:color w:val="242424"/>
          <w:lang w:eastAsia="en-GB"/>
        </w:rPr>
      </w:pPr>
      <w:r w:rsidRPr="00CB074E">
        <w:rPr>
          <w:rFonts w:eastAsia="Times New Roman" w:cstheme="minorHAnsi"/>
          <w:color w:val="242424"/>
          <w:bdr w:val="none" w:sz="0" w:space="0" w:color="auto" w:frame="1"/>
          <w:lang w:eastAsia="en-GB"/>
        </w:rPr>
        <w:t>Site lockdown initiated</w:t>
      </w:r>
      <w:r w:rsidR="00CB074E" w:rsidRPr="00CB074E">
        <w:rPr>
          <w:rFonts w:eastAsia="Times New Roman" w:cstheme="minorHAnsi"/>
          <w:color w:val="242424"/>
          <w:bdr w:val="none" w:sz="0" w:space="0" w:color="auto" w:frame="1"/>
          <w:lang w:eastAsia="en-GB"/>
        </w:rPr>
        <w:t xml:space="preserve"> to ensure safe staff: pupil ratios on site</w:t>
      </w:r>
      <w:r w:rsidRPr="00CB074E">
        <w:rPr>
          <w:rFonts w:eastAsia="Times New Roman" w:cstheme="minorHAnsi"/>
          <w:color w:val="242424"/>
          <w:bdr w:val="none" w:sz="0" w:space="0" w:color="auto" w:frame="1"/>
          <w:lang w:eastAsia="en-GB"/>
        </w:rPr>
        <w:t>.</w:t>
      </w:r>
    </w:p>
    <w:p w14:paraId="38E8115F" w14:textId="4B884C3A" w:rsidR="00ED67A1" w:rsidRPr="00ED67A1" w:rsidRDefault="00ED67A1" w:rsidP="00282D2B">
      <w:pPr>
        <w:numPr>
          <w:ilvl w:val="1"/>
          <w:numId w:val="11"/>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color w:val="242424"/>
          <w:bdr w:val="none" w:sz="0" w:space="0" w:color="auto" w:frame="1"/>
          <w:lang w:eastAsia="en-GB"/>
        </w:rPr>
        <w:t>Parents informed immediately.</w:t>
      </w:r>
    </w:p>
    <w:p w14:paraId="46E11B85" w14:textId="77777777" w:rsidR="00ED67A1" w:rsidRPr="00ED67A1" w:rsidRDefault="00ED67A1" w:rsidP="00282D2B">
      <w:pPr>
        <w:shd w:val="clear" w:color="auto" w:fill="FFFFFF"/>
        <w:spacing w:after="0" w:line="240" w:lineRule="auto"/>
        <w:ind w:left="1440"/>
        <w:jc w:val="both"/>
        <w:rPr>
          <w:rFonts w:eastAsia="Times New Roman" w:cstheme="minorHAnsi"/>
          <w:color w:val="242424"/>
          <w:lang w:eastAsia="en-GB"/>
        </w:rPr>
      </w:pPr>
    </w:p>
    <w:p w14:paraId="39EF3EB5" w14:textId="77777777" w:rsidR="00ED67A1" w:rsidRPr="00ED67A1" w:rsidRDefault="00ED67A1" w:rsidP="00282D2B">
      <w:pPr>
        <w:shd w:val="clear" w:color="auto" w:fill="FFFFFF"/>
        <w:spacing w:after="0" w:line="240" w:lineRule="auto"/>
        <w:jc w:val="both"/>
        <w:rPr>
          <w:rFonts w:eastAsia="Times New Roman" w:cstheme="minorHAnsi"/>
          <w:color w:val="242424"/>
          <w:lang w:eastAsia="en-GB"/>
        </w:rPr>
      </w:pPr>
      <w:r w:rsidRPr="00ED67A1">
        <w:rPr>
          <w:rFonts w:eastAsia="Times New Roman" w:cstheme="minorHAnsi"/>
          <w:b/>
          <w:bCs/>
          <w:color w:val="242424"/>
          <w:sz w:val="24"/>
          <w:szCs w:val="24"/>
          <w:bdr w:val="none" w:sz="0" w:space="0" w:color="auto" w:frame="1"/>
          <w:lang w:eastAsia="en-GB"/>
        </w:rPr>
        <w:t>Option 2 – Transpennine Trail (Quieter Area)</w:t>
      </w:r>
    </w:p>
    <w:p w14:paraId="2A456D63" w14:textId="77777777" w:rsidR="00ED67A1" w:rsidRPr="00ED67A1" w:rsidRDefault="00ED67A1" w:rsidP="00282D2B">
      <w:pPr>
        <w:numPr>
          <w:ilvl w:val="0"/>
          <w:numId w:val="12"/>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b/>
          <w:bCs/>
          <w:color w:val="242424"/>
          <w:bdr w:val="none" w:sz="0" w:space="0" w:color="auto" w:frame="1"/>
          <w:lang w:eastAsia="en-GB"/>
        </w:rPr>
        <w:t>Moderate–High Risk</w:t>
      </w:r>
    </w:p>
    <w:p w14:paraId="44823B51" w14:textId="77777777" w:rsidR="00ED67A1" w:rsidRPr="00ED67A1" w:rsidRDefault="00ED67A1" w:rsidP="00282D2B">
      <w:pPr>
        <w:numPr>
          <w:ilvl w:val="1"/>
          <w:numId w:val="12"/>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color w:val="242424"/>
          <w:bdr w:val="none" w:sz="0" w:space="0" w:color="auto" w:frame="1"/>
          <w:lang w:eastAsia="en-GB"/>
        </w:rPr>
        <w:t>Quieter, but potentially isolated and harder to supervise.</w:t>
      </w:r>
    </w:p>
    <w:p w14:paraId="532A6FC9" w14:textId="77777777" w:rsidR="00ED67A1" w:rsidRPr="00ED67A1" w:rsidRDefault="00ED67A1" w:rsidP="00282D2B">
      <w:pPr>
        <w:numPr>
          <w:ilvl w:val="0"/>
          <w:numId w:val="12"/>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b/>
          <w:bCs/>
          <w:color w:val="242424"/>
          <w:bdr w:val="none" w:sz="0" w:space="0" w:color="auto" w:frame="1"/>
          <w:lang w:eastAsia="en-GB"/>
        </w:rPr>
        <w:t>Action</w:t>
      </w:r>
      <w:r w:rsidRPr="00ED67A1">
        <w:rPr>
          <w:rFonts w:eastAsia="Times New Roman" w:cstheme="minorHAnsi"/>
          <w:color w:val="242424"/>
          <w:bdr w:val="none" w:sz="0" w:space="0" w:color="auto" w:frame="1"/>
          <w:lang w:eastAsia="en-GB"/>
        </w:rPr>
        <w:t>:</w:t>
      </w:r>
    </w:p>
    <w:p w14:paraId="1E0F584D" w14:textId="5E137774" w:rsidR="00ED67A1" w:rsidRPr="00ED67A1" w:rsidRDefault="00ED67A1" w:rsidP="00282D2B">
      <w:pPr>
        <w:numPr>
          <w:ilvl w:val="1"/>
          <w:numId w:val="12"/>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color w:val="242424"/>
          <w:bdr w:val="none" w:sz="0" w:space="0" w:color="auto" w:frame="1"/>
          <w:lang w:eastAsia="en-GB"/>
        </w:rPr>
        <w:t>Two staff deployed with mobile phones</w:t>
      </w:r>
      <w:r w:rsidR="00CB074E">
        <w:rPr>
          <w:rFonts w:eastAsia="Times New Roman" w:cstheme="minorHAnsi"/>
          <w:color w:val="242424"/>
          <w:bdr w:val="none" w:sz="0" w:space="0" w:color="auto" w:frame="1"/>
          <w:lang w:eastAsia="en-GB"/>
        </w:rPr>
        <w:t xml:space="preserve"> and high-visibility vests</w:t>
      </w:r>
      <w:r w:rsidRPr="00ED67A1">
        <w:rPr>
          <w:rFonts w:eastAsia="Times New Roman" w:cstheme="minorHAnsi"/>
          <w:color w:val="242424"/>
          <w:bdr w:val="none" w:sz="0" w:space="0" w:color="auto" w:frame="1"/>
          <w:lang w:eastAsia="en-GB"/>
        </w:rPr>
        <w:t>.</w:t>
      </w:r>
    </w:p>
    <w:p w14:paraId="4DBB3320" w14:textId="77777777" w:rsidR="00ED67A1" w:rsidRPr="00ED67A1" w:rsidRDefault="00ED67A1" w:rsidP="00282D2B">
      <w:pPr>
        <w:numPr>
          <w:ilvl w:val="1"/>
          <w:numId w:val="12"/>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color w:val="242424"/>
          <w:bdr w:val="none" w:sz="0" w:space="0" w:color="auto" w:frame="1"/>
          <w:lang w:eastAsia="en-GB"/>
        </w:rPr>
        <w:t>Use known paths or maps to predict movement.</w:t>
      </w:r>
    </w:p>
    <w:p w14:paraId="21A53276" w14:textId="77777777" w:rsidR="00ED67A1" w:rsidRPr="00ED67A1" w:rsidRDefault="00ED67A1" w:rsidP="00282D2B">
      <w:pPr>
        <w:numPr>
          <w:ilvl w:val="1"/>
          <w:numId w:val="12"/>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color w:val="242424"/>
          <w:bdr w:val="none" w:sz="0" w:space="0" w:color="auto" w:frame="1"/>
          <w:lang w:eastAsia="en-GB"/>
        </w:rPr>
        <w:t>Police contacted if pupil is not located in 3 minutes.</w:t>
      </w:r>
    </w:p>
    <w:p w14:paraId="598D988E" w14:textId="44E99DF9" w:rsidR="00ED67A1" w:rsidRPr="00ED67A1" w:rsidRDefault="00ED67A1" w:rsidP="00282D2B">
      <w:pPr>
        <w:numPr>
          <w:ilvl w:val="1"/>
          <w:numId w:val="12"/>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color w:val="242424"/>
          <w:bdr w:val="none" w:sz="0" w:space="0" w:color="auto" w:frame="1"/>
          <w:lang w:eastAsia="en-GB"/>
        </w:rPr>
        <w:t>Parents informed as situation develops.</w:t>
      </w:r>
    </w:p>
    <w:p w14:paraId="515E3F6F" w14:textId="77777777" w:rsidR="00ED67A1" w:rsidRPr="00ED67A1" w:rsidRDefault="00ED67A1" w:rsidP="00282D2B">
      <w:pPr>
        <w:shd w:val="clear" w:color="auto" w:fill="FFFFFF"/>
        <w:spacing w:after="0" w:line="240" w:lineRule="auto"/>
        <w:ind w:left="1440"/>
        <w:jc w:val="both"/>
        <w:rPr>
          <w:rFonts w:eastAsia="Times New Roman" w:cstheme="minorHAnsi"/>
          <w:color w:val="242424"/>
          <w:lang w:eastAsia="en-GB"/>
        </w:rPr>
      </w:pPr>
    </w:p>
    <w:p w14:paraId="28226890" w14:textId="2BDA728F" w:rsidR="00ED67A1" w:rsidRPr="00ED67A1" w:rsidRDefault="00ED67A1" w:rsidP="00ED67A1">
      <w:pPr>
        <w:shd w:val="clear" w:color="auto" w:fill="FFFFFF"/>
        <w:spacing w:after="0" w:line="240" w:lineRule="auto"/>
        <w:jc w:val="center"/>
        <w:textAlignment w:val="baseline"/>
        <w:rPr>
          <w:rFonts w:eastAsia="Times New Roman" w:cstheme="minorHAnsi"/>
          <w:color w:val="242424"/>
          <w:bdr w:val="none" w:sz="0" w:space="0" w:color="auto" w:frame="1"/>
          <w:lang w:eastAsia="en-GB"/>
        </w:rPr>
      </w:pPr>
    </w:p>
    <w:p w14:paraId="4B122225" w14:textId="77777777" w:rsidR="00ED67A1" w:rsidRPr="00ED67A1" w:rsidRDefault="00ED67A1" w:rsidP="00ED67A1">
      <w:pPr>
        <w:shd w:val="clear" w:color="auto" w:fill="FFFFFF"/>
        <w:spacing w:after="0" w:line="240" w:lineRule="auto"/>
        <w:rPr>
          <w:rFonts w:eastAsia="Times New Roman" w:cstheme="minorHAnsi"/>
          <w:color w:val="242424"/>
          <w:lang w:eastAsia="en-GB"/>
        </w:rPr>
      </w:pPr>
      <w:r w:rsidRPr="00ED67A1">
        <w:rPr>
          <w:rFonts w:eastAsia="Times New Roman" w:cstheme="minorHAnsi"/>
          <w:b/>
          <w:bCs/>
          <w:color w:val="242424"/>
          <w:sz w:val="27"/>
          <w:szCs w:val="27"/>
          <w:bdr w:val="none" w:sz="0" w:space="0" w:color="auto" w:frame="1"/>
          <w:lang w:eastAsia="en-GB"/>
        </w:rPr>
        <w:lastRenderedPageBreak/>
        <w:t>6. Absconding Policy and Procedures</w:t>
      </w:r>
    </w:p>
    <w:p w14:paraId="11B4CA5F" w14:textId="77777777" w:rsidR="00ED67A1" w:rsidRPr="00ED67A1" w:rsidRDefault="00ED67A1" w:rsidP="00ED67A1">
      <w:pPr>
        <w:shd w:val="clear" w:color="auto" w:fill="FFFFFF"/>
        <w:spacing w:after="0" w:line="240" w:lineRule="auto"/>
        <w:rPr>
          <w:rFonts w:eastAsia="Times New Roman" w:cstheme="minorHAnsi"/>
          <w:color w:val="242424"/>
          <w:lang w:eastAsia="en-GB"/>
        </w:rPr>
      </w:pPr>
      <w:r w:rsidRPr="00ED67A1">
        <w:rPr>
          <w:rFonts w:eastAsia="Times New Roman" w:cstheme="minorHAnsi"/>
          <w:color w:val="242424"/>
          <w:bdr w:val="none" w:sz="0" w:space="0" w:color="auto" w:frame="1"/>
          <w:lang w:eastAsia="en-GB"/>
        </w:rPr>
        <w:t>When a pupil attempts or is seen leaving the school premises without authorisation, the following procedures must be followed:</w:t>
      </w:r>
    </w:p>
    <w:p w14:paraId="5FC46BB0" w14:textId="77777777" w:rsidR="00ED67A1" w:rsidRPr="00ED67A1" w:rsidRDefault="00ED67A1" w:rsidP="00ED67A1">
      <w:pPr>
        <w:numPr>
          <w:ilvl w:val="0"/>
          <w:numId w:val="13"/>
        </w:numPr>
        <w:shd w:val="clear" w:color="auto" w:fill="FFFFFF"/>
        <w:spacing w:after="0" w:line="240" w:lineRule="auto"/>
        <w:rPr>
          <w:rFonts w:eastAsia="Times New Roman" w:cstheme="minorHAnsi"/>
          <w:color w:val="242424"/>
          <w:lang w:eastAsia="en-GB"/>
        </w:rPr>
      </w:pPr>
      <w:r w:rsidRPr="00ED67A1">
        <w:rPr>
          <w:rFonts w:eastAsia="Times New Roman" w:cstheme="minorHAnsi"/>
          <w:b/>
          <w:bCs/>
          <w:color w:val="242424"/>
          <w:bdr w:val="none" w:sz="0" w:space="0" w:color="auto" w:frame="1"/>
          <w:lang w:eastAsia="en-GB"/>
        </w:rPr>
        <w:t>Staff should calmly and positively try to persuade the pupil to stay on site.</w:t>
      </w:r>
    </w:p>
    <w:p w14:paraId="0D641C3A" w14:textId="77777777" w:rsidR="00ED67A1" w:rsidRPr="00ED67A1" w:rsidRDefault="00ED67A1" w:rsidP="00ED67A1">
      <w:pPr>
        <w:numPr>
          <w:ilvl w:val="0"/>
          <w:numId w:val="13"/>
        </w:numPr>
        <w:shd w:val="clear" w:color="auto" w:fill="FFFFFF"/>
        <w:spacing w:after="0" w:line="240" w:lineRule="auto"/>
        <w:rPr>
          <w:rFonts w:eastAsia="Times New Roman" w:cstheme="minorHAnsi"/>
          <w:color w:val="242424"/>
          <w:lang w:eastAsia="en-GB"/>
        </w:rPr>
      </w:pPr>
      <w:r w:rsidRPr="00ED67A1">
        <w:rPr>
          <w:rFonts w:eastAsia="Times New Roman" w:cstheme="minorHAnsi"/>
          <w:b/>
          <w:bCs/>
          <w:color w:val="242424"/>
          <w:bdr w:val="none" w:sz="0" w:space="0" w:color="auto" w:frame="1"/>
          <w:lang w:eastAsia="en-GB"/>
        </w:rPr>
        <w:t>If the pupil leaves</w:t>
      </w:r>
      <w:r w:rsidRPr="00ED67A1">
        <w:rPr>
          <w:rFonts w:eastAsia="Times New Roman" w:cstheme="minorHAnsi"/>
          <w:color w:val="242424"/>
          <w:bdr w:val="none" w:sz="0" w:space="0" w:color="auto" w:frame="1"/>
          <w:lang w:eastAsia="en-GB"/>
        </w:rPr>
        <w:t>:</w:t>
      </w:r>
    </w:p>
    <w:p w14:paraId="549B9604" w14:textId="77777777" w:rsidR="00ED67A1" w:rsidRPr="00ED67A1" w:rsidRDefault="00ED67A1" w:rsidP="00ED67A1">
      <w:pPr>
        <w:numPr>
          <w:ilvl w:val="1"/>
          <w:numId w:val="13"/>
        </w:numPr>
        <w:shd w:val="clear" w:color="auto" w:fill="FFFFFF"/>
        <w:spacing w:after="0" w:line="240" w:lineRule="auto"/>
        <w:rPr>
          <w:rFonts w:eastAsia="Times New Roman" w:cstheme="minorHAnsi"/>
          <w:color w:val="242424"/>
          <w:lang w:eastAsia="en-GB"/>
        </w:rPr>
      </w:pPr>
      <w:r w:rsidRPr="00ED67A1">
        <w:rPr>
          <w:rFonts w:eastAsia="Times New Roman" w:cstheme="minorHAnsi"/>
          <w:color w:val="242424"/>
          <w:bdr w:val="none" w:sz="0" w:space="0" w:color="auto" w:frame="1"/>
          <w:lang w:eastAsia="en-GB"/>
        </w:rPr>
        <w:t>Contact the school office, Headteacher, or SLT immediately.</w:t>
      </w:r>
    </w:p>
    <w:p w14:paraId="6FD6F316" w14:textId="77777777" w:rsidR="00ED67A1" w:rsidRPr="00ED67A1" w:rsidRDefault="00ED67A1" w:rsidP="00ED67A1">
      <w:pPr>
        <w:numPr>
          <w:ilvl w:val="1"/>
          <w:numId w:val="13"/>
        </w:numPr>
        <w:shd w:val="clear" w:color="auto" w:fill="FFFFFF"/>
        <w:spacing w:after="0" w:line="240" w:lineRule="auto"/>
        <w:rPr>
          <w:rFonts w:eastAsia="Times New Roman" w:cstheme="minorHAnsi"/>
          <w:color w:val="242424"/>
          <w:lang w:eastAsia="en-GB"/>
        </w:rPr>
      </w:pPr>
      <w:r w:rsidRPr="00ED67A1">
        <w:rPr>
          <w:rFonts w:eastAsia="Times New Roman" w:cstheme="minorHAnsi"/>
          <w:color w:val="242424"/>
          <w:bdr w:val="none" w:sz="0" w:space="0" w:color="auto" w:frame="1"/>
          <w:lang w:eastAsia="en-GB"/>
        </w:rPr>
        <w:t>The designated lead will direct further actions.</w:t>
      </w:r>
    </w:p>
    <w:p w14:paraId="243898D1" w14:textId="77777777" w:rsidR="00ED67A1" w:rsidRPr="00ED67A1" w:rsidRDefault="00ED67A1" w:rsidP="00ED67A1">
      <w:pPr>
        <w:numPr>
          <w:ilvl w:val="0"/>
          <w:numId w:val="13"/>
        </w:numPr>
        <w:shd w:val="clear" w:color="auto" w:fill="FFFFFF"/>
        <w:spacing w:after="0" w:line="240" w:lineRule="auto"/>
        <w:rPr>
          <w:rFonts w:eastAsia="Times New Roman" w:cstheme="minorHAnsi"/>
          <w:color w:val="242424"/>
          <w:lang w:eastAsia="en-GB"/>
        </w:rPr>
      </w:pPr>
      <w:r w:rsidRPr="00ED67A1">
        <w:rPr>
          <w:rFonts w:eastAsia="Times New Roman" w:cstheme="minorHAnsi"/>
          <w:b/>
          <w:bCs/>
          <w:color w:val="242424"/>
          <w:bdr w:val="none" w:sz="0" w:space="0" w:color="auto" w:frame="1"/>
          <w:lang w:eastAsia="en-GB"/>
        </w:rPr>
        <w:t>Use of Positive Handling</w:t>
      </w:r>
      <w:r w:rsidRPr="00ED67A1">
        <w:rPr>
          <w:rFonts w:eastAsia="Times New Roman" w:cstheme="minorHAnsi"/>
          <w:color w:val="242424"/>
          <w:bdr w:val="none" w:sz="0" w:space="0" w:color="auto" w:frame="1"/>
          <w:lang w:eastAsia="en-GB"/>
        </w:rPr>
        <w:t>:</w:t>
      </w:r>
    </w:p>
    <w:p w14:paraId="2A4B4D4A" w14:textId="77777777" w:rsidR="00ED67A1" w:rsidRPr="00ED67A1" w:rsidRDefault="00ED67A1" w:rsidP="00ED67A1">
      <w:pPr>
        <w:numPr>
          <w:ilvl w:val="1"/>
          <w:numId w:val="13"/>
        </w:numPr>
        <w:shd w:val="clear" w:color="auto" w:fill="FFFFFF"/>
        <w:spacing w:after="0" w:line="240" w:lineRule="auto"/>
        <w:rPr>
          <w:rFonts w:eastAsia="Times New Roman" w:cstheme="minorHAnsi"/>
          <w:color w:val="242424"/>
          <w:lang w:eastAsia="en-GB"/>
        </w:rPr>
      </w:pPr>
      <w:r w:rsidRPr="00ED67A1">
        <w:rPr>
          <w:rFonts w:eastAsia="Times New Roman" w:cstheme="minorHAnsi"/>
          <w:color w:val="242424"/>
          <w:bdr w:val="none" w:sz="0" w:space="0" w:color="auto" w:frame="1"/>
          <w:lang w:eastAsia="en-GB"/>
        </w:rPr>
        <w:t>Normally not appropriate, unless the pupil poses an immediate risk to self or others and sufficient trained staff are present.</w:t>
      </w:r>
    </w:p>
    <w:p w14:paraId="25E0CEAD" w14:textId="77777777" w:rsidR="00ED67A1" w:rsidRPr="00ED67A1" w:rsidRDefault="00ED67A1" w:rsidP="00ED67A1">
      <w:pPr>
        <w:numPr>
          <w:ilvl w:val="1"/>
          <w:numId w:val="13"/>
        </w:numPr>
        <w:shd w:val="clear" w:color="auto" w:fill="FFFFFF"/>
        <w:spacing w:after="0" w:line="240" w:lineRule="auto"/>
        <w:rPr>
          <w:rFonts w:eastAsia="Times New Roman" w:cstheme="minorHAnsi"/>
          <w:color w:val="242424"/>
          <w:lang w:eastAsia="en-GB"/>
        </w:rPr>
      </w:pPr>
      <w:r w:rsidRPr="00ED67A1">
        <w:rPr>
          <w:rFonts w:eastAsia="Times New Roman" w:cstheme="minorHAnsi"/>
          <w:color w:val="242424"/>
          <w:bdr w:val="none" w:sz="0" w:space="0" w:color="auto" w:frame="1"/>
          <w:lang w:eastAsia="en-GB"/>
        </w:rPr>
        <w:t>Any physical intervention must follow Positive Handling protocols and be recorded.</w:t>
      </w:r>
    </w:p>
    <w:p w14:paraId="3C657E91" w14:textId="77777777" w:rsidR="00ED67A1" w:rsidRPr="00ED67A1" w:rsidRDefault="00ED67A1" w:rsidP="00ED67A1">
      <w:pPr>
        <w:numPr>
          <w:ilvl w:val="0"/>
          <w:numId w:val="13"/>
        </w:numPr>
        <w:shd w:val="clear" w:color="auto" w:fill="FFFFFF"/>
        <w:spacing w:after="0" w:line="240" w:lineRule="auto"/>
        <w:rPr>
          <w:rFonts w:eastAsia="Times New Roman" w:cstheme="minorHAnsi"/>
          <w:color w:val="242424"/>
          <w:lang w:eastAsia="en-GB"/>
        </w:rPr>
      </w:pPr>
      <w:r w:rsidRPr="00ED67A1">
        <w:rPr>
          <w:rFonts w:eastAsia="Times New Roman" w:cstheme="minorHAnsi"/>
          <w:b/>
          <w:bCs/>
          <w:color w:val="242424"/>
          <w:bdr w:val="none" w:sz="0" w:space="0" w:color="auto" w:frame="1"/>
          <w:lang w:eastAsia="en-GB"/>
        </w:rPr>
        <w:t>If the pupil's whereabouts are unknown or they have left the site</w:t>
      </w:r>
      <w:r w:rsidRPr="00ED67A1">
        <w:rPr>
          <w:rFonts w:eastAsia="Times New Roman" w:cstheme="minorHAnsi"/>
          <w:color w:val="242424"/>
          <w:bdr w:val="none" w:sz="0" w:space="0" w:color="auto" w:frame="1"/>
          <w:lang w:eastAsia="en-GB"/>
        </w:rPr>
        <w:t>, the SLT lead will contact:</w:t>
      </w:r>
    </w:p>
    <w:p w14:paraId="73083B03" w14:textId="503DDF66" w:rsidR="00ED67A1" w:rsidRPr="00CB074E" w:rsidRDefault="00ED67A1" w:rsidP="00ED67A1">
      <w:pPr>
        <w:numPr>
          <w:ilvl w:val="1"/>
          <w:numId w:val="14"/>
        </w:numPr>
        <w:shd w:val="clear" w:color="auto" w:fill="FFFFFF"/>
        <w:spacing w:after="0" w:line="240" w:lineRule="auto"/>
        <w:rPr>
          <w:rFonts w:eastAsia="Times New Roman" w:cstheme="minorHAnsi"/>
          <w:color w:val="242424"/>
          <w:lang w:eastAsia="en-GB"/>
        </w:rPr>
      </w:pPr>
      <w:r w:rsidRPr="00ED67A1">
        <w:rPr>
          <w:rFonts w:eastAsia="Times New Roman" w:cstheme="minorHAnsi"/>
          <w:color w:val="242424"/>
          <w:bdr w:val="none" w:sz="0" w:space="0" w:color="auto" w:frame="1"/>
          <w:lang w:eastAsia="en-GB"/>
        </w:rPr>
        <w:t>Parent/carer</w:t>
      </w:r>
    </w:p>
    <w:p w14:paraId="31628B96" w14:textId="77777777" w:rsidR="00CB074E" w:rsidRPr="00ED67A1" w:rsidRDefault="00CB074E" w:rsidP="00CB074E">
      <w:pPr>
        <w:numPr>
          <w:ilvl w:val="1"/>
          <w:numId w:val="14"/>
        </w:numPr>
        <w:shd w:val="clear" w:color="auto" w:fill="FFFFFF"/>
        <w:spacing w:after="0" w:line="240" w:lineRule="auto"/>
        <w:rPr>
          <w:rFonts w:eastAsia="Times New Roman" w:cstheme="minorHAnsi"/>
          <w:color w:val="242424"/>
          <w:lang w:eastAsia="en-GB"/>
        </w:rPr>
      </w:pPr>
      <w:r w:rsidRPr="00ED67A1">
        <w:rPr>
          <w:rFonts w:eastAsia="Times New Roman" w:cstheme="minorHAnsi"/>
          <w:color w:val="242424"/>
          <w:bdr w:val="none" w:sz="0" w:space="0" w:color="auto" w:frame="1"/>
          <w:lang w:eastAsia="en-GB"/>
        </w:rPr>
        <w:t>Police, if the situation warrants.</w:t>
      </w:r>
    </w:p>
    <w:p w14:paraId="1DCCD987" w14:textId="77777777" w:rsidR="00ED67A1" w:rsidRPr="00ED67A1" w:rsidRDefault="00ED67A1" w:rsidP="00ED67A1">
      <w:pPr>
        <w:numPr>
          <w:ilvl w:val="1"/>
          <w:numId w:val="14"/>
        </w:numPr>
        <w:shd w:val="clear" w:color="auto" w:fill="FFFFFF"/>
        <w:spacing w:after="0" w:line="240" w:lineRule="auto"/>
        <w:rPr>
          <w:rFonts w:eastAsia="Times New Roman" w:cstheme="minorHAnsi"/>
          <w:color w:val="242424"/>
          <w:lang w:eastAsia="en-GB"/>
        </w:rPr>
      </w:pPr>
      <w:r w:rsidRPr="00ED67A1">
        <w:rPr>
          <w:rFonts w:eastAsia="Times New Roman" w:cstheme="minorHAnsi"/>
          <w:color w:val="242424"/>
          <w:bdr w:val="none" w:sz="0" w:space="0" w:color="auto" w:frame="1"/>
          <w:lang w:eastAsia="en-GB"/>
        </w:rPr>
        <w:t>Social Services, if the pupil is in care.</w:t>
      </w:r>
    </w:p>
    <w:p w14:paraId="56C1D833" w14:textId="6A076923" w:rsidR="00ED67A1" w:rsidRPr="00CB074E" w:rsidRDefault="00ED67A1" w:rsidP="00ED67A1">
      <w:pPr>
        <w:numPr>
          <w:ilvl w:val="0"/>
          <w:numId w:val="14"/>
        </w:numPr>
        <w:shd w:val="clear" w:color="auto" w:fill="FFFFFF"/>
        <w:spacing w:after="0" w:line="240" w:lineRule="auto"/>
        <w:rPr>
          <w:rFonts w:eastAsia="Times New Roman" w:cstheme="minorHAnsi"/>
          <w:color w:val="242424"/>
          <w:lang w:eastAsia="en-GB"/>
        </w:rPr>
      </w:pPr>
      <w:r w:rsidRPr="00CB074E">
        <w:rPr>
          <w:rFonts w:eastAsia="Times New Roman" w:cstheme="minorHAnsi"/>
          <w:color w:val="242424"/>
          <w:bdr w:val="none" w:sz="0" w:space="0" w:color="auto" w:frame="1"/>
          <w:lang w:eastAsia="en-GB"/>
        </w:rPr>
        <w:t>Th</w:t>
      </w:r>
      <w:r w:rsidR="00CB074E" w:rsidRPr="00CB074E">
        <w:rPr>
          <w:rFonts w:eastAsia="Times New Roman" w:cstheme="minorHAnsi"/>
          <w:color w:val="242424"/>
          <w:bdr w:val="none" w:sz="0" w:space="0" w:color="auto" w:frame="1"/>
          <w:lang w:eastAsia="en-GB"/>
        </w:rPr>
        <w:t xml:space="preserve">is </w:t>
      </w:r>
      <w:r w:rsidRPr="00CB074E">
        <w:rPr>
          <w:rFonts w:eastAsia="Times New Roman" w:cstheme="minorHAnsi"/>
          <w:color w:val="242424"/>
          <w:bdr w:val="none" w:sz="0" w:space="0" w:color="auto" w:frame="1"/>
          <w:lang w:eastAsia="en-GB"/>
        </w:rPr>
        <w:t xml:space="preserve">situation </w:t>
      </w:r>
      <w:r w:rsidR="00CB074E" w:rsidRPr="00CB074E">
        <w:rPr>
          <w:rFonts w:eastAsia="Times New Roman" w:cstheme="minorHAnsi"/>
          <w:color w:val="242424"/>
          <w:bdr w:val="none" w:sz="0" w:space="0" w:color="auto" w:frame="1"/>
          <w:lang w:eastAsia="en-GB"/>
        </w:rPr>
        <w:t xml:space="preserve">is </w:t>
      </w:r>
      <w:r w:rsidRPr="00CB074E">
        <w:rPr>
          <w:rFonts w:eastAsia="Times New Roman" w:cstheme="minorHAnsi"/>
          <w:color w:val="242424"/>
          <w:bdr w:val="none" w:sz="0" w:space="0" w:color="auto" w:frame="1"/>
          <w:lang w:eastAsia="en-GB"/>
        </w:rPr>
        <w:t>a Safeguarding Incident and must be logged in CPOMS.</w:t>
      </w:r>
    </w:p>
    <w:p w14:paraId="39595994" w14:textId="77777777" w:rsidR="00CB074E" w:rsidRPr="00CB074E" w:rsidRDefault="00CB074E" w:rsidP="00CB074E">
      <w:pPr>
        <w:shd w:val="clear" w:color="auto" w:fill="FFFFFF"/>
        <w:spacing w:after="0" w:line="240" w:lineRule="auto"/>
        <w:ind w:left="720"/>
        <w:rPr>
          <w:rFonts w:eastAsia="Times New Roman" w:cstheme="minorHAnsi"/>
          <w:color w:val="242424"/>
          <w:lang w:eastAsia="en-GB"/>
        </w:rPr>
      </w:pPr>
    </w:p>
    <w:p w14:paraId="658FF34B" w14:textId="77777777" w:rsidR="00ED67A1" w:rsidRPr="00ED67A1" w:rsidRDefault="00ED67A1" w:rsidP="00ED67A1">
      <w:pPr>
        <w:numPr>
          <w:ilvl w:val="0"/>
          <w:numId w:val="14"/>
        </w:numPr>
        <w:shd w:val="clear" w:color="auto" w:fill="FFFFFF"/>
        <w:spacing w:after="0" w:line="240" w:lineRule="auto"/>
        <w:rPr>
          <w:rFonts w:eastAsia="Times New Roman" w:cstheme="minorHAnsi"/>
          <w:color w:val="242424"/>
          <w:lang w:eastAsia="en-GB"/>
        </w:rPr>
      </w:pPr>
      <w:r w:rsidRPr="00ED67A1">
        <w:rPr>
          <w:rFonts w:eastAsia="Times New Roman" w:cstheme="minorHAnsi"/>
          <w:b/>
          <w:bCs/>
          <w:color w:val="242424"/>
          <w:bdr w:val="none" w:sz="0" w:space="0" w:color="auto" w:frame="1"/>
          <w:lang w:eastAsia="en-GB"/>
        </w:rPr>
        <w:t>If the pupil returns of their own volition</w:t>
      </w:r>
      <w:r w:rsidRPr="00ED67A1">
        <w:rPr>
          <w:rFonts w:eastAsia="Times New Roman" w:cstheme="minorHAnsi"/>
          <w:color w:val="242424"/>
          <w:bdr w:val="none" w:sz="0" w:space="0" w:color="auto" w:frame="1"/>
          <w:lang w:eastAsia="en-GB"/>
        </w:rPr>
        <w:t>:</w:t>
      </w:r>
    </w:p>
    <w:p w14:paraId="5E756B1F" w14:textId="77777777" w:rsidR="00ED67A1" w:rsidRPr="00ED67A1" w:rsidRDefault="00ED67A1" w:rsidP="00ED67A1">
      <w:pPr>
        <w:numPr>
          <w:ilvl w:val="1"/>
          <w:numId w:val="15"/>
        </w:numPr>
        <w:shd w:val="clear" w:color="auto" w:fill="FFFFFF"/>
        <w:spacing w:after="0" w:line="240" w:lineRule="auto"/>
        <w:rPr>
          <w:rFonts w:eastAsia="Times New Roman" w:cstheme="minorHAnsi"/>
          <w:color w:val="242424"/>
          <w:lang w:eastAsia="en-GB"/>
        </w:rPr>
      </w:pPr>
      <w:r w:rsidRPr="00ED67A1">
        <w:rPr>
          <w:rFonts w:eastAsia="Times New Roman" w:cstheme="minorHAnsi"/>
          <w:color w:val="242424"/>
          <w:bdr w:val="none" w:sz="0" w:space="0" w:color="auto" w:frame="1"/>
          <w:lang w:eastAsia="en-GB"/>
        </w:rPr>
        <w:t>Inform all previously contacted parties.</w:t>
      </w:r>
    </w:p>
    <w:p w14:paraId="599B6D29" w14:textId="77777777" w:rsidR="00ED67A1" w:rsidRPr="00ED67A1" w:rsidRDefault="00ED67A1" w:rsidP="00ED67A1">
      <w:pPr>
        <w:numPr>
          <w:ilvl w:val="1"/>
          <w:numId w:val="15"/>
        </w:numPr>
        <w:shd w:val="clear" w:color="auto" w:fill="FFFFFF"/>
        <w:spacing w:after="0" w:line="240" w:lineRule="auto"/>
        <w:rPr>
          <w:rFonts w:eastAsia="Times New Roman" w:cstheme="minorHAnsi"/>
          <w:color w:val="242424"/>
          <w:lang w:eastAsia="en-GB"/>
        </w:rPr>
      </w:pPr>
      <w:r w:rsidRPr="00ED67A1">
        <w:rPr>
          <w:rFonts w:eastAsia="Times New Roman" w:cstheme="minorHAnsi"/>
          <w:color w:val="242424"/>
          <w:bdr w:val="none" w:sz="0" w:space="0" w:color="auto" w:frame="1"/>
          <w:lang w:eastAsia="en-GB"/>
        </w:rPr>
        <w:t>Log all communications, including time and written confirmation.</w:t>
      </w:r>
    </w:p>
    <w:p w14:paraId="3AB7A320" w14:textId="097C28DA" w:rsidR="00ED67A1" w:rsidRPr="00ED67A1" w:rsidRDefault="00ED67A1" w:rsidP="00ED67A1">
      <w:pPr>
        <w:numPr>
          <w:ilvl w:val="0"/>
          <w:numId w:val="15"/>
        </w:numPr>
        <w:shd w:val="clear" w:color="auto" w:fill="FFFFFF"/>
        <w:spacing w:after="0" w:line="240" w:lineRule="auto"/>
        <w:rPr>
          <w:rFonts w:eastAsia="Times New Roman" w:cstheme="minorHAnsi"/>
          <w:color w:val="242424"/>
          <w:lang w:eastAsia="en-GB"/>
        </w:rPr>
      </w:pPr>
      <w:r w:rsidRPr="00ED67A1">
        <w:rPr>
          <w:rFonts w:eastAsia="Times New Roman" w:cstheme="minorHAnsi"/>
          <w:color w:val="242424"/>
          <w:bdr w:val="none" w:sz="0" w:space="0" w:color="auto" w:frame="1"/>
          <w:lang w:eastAsia="en-GB"/>
        </w:rPr>
        <w:t>Once calm, the pupil must meet with an appropriate person (e.g.</w:t>
      </w:r>
      <w:r w:rsidR="00CB074E">
        <w:rPr>
          <w:rFonts w:eastAsia="Times New Roman" w:cstheme="minorHAnsi"/>
          <w:color w:val="242424"/>
          <w:bdr w:val="none" w:sz="0" w:space="0" w:color="auto" w:frame="1"/>
          <w:lang w:eastAsia="en-GB"/>
        </w:rPr>
        <w:t xml:space="preserve"> pastoral team</w:t>
      </w:r>
      <w:r w:rsidRPr="00ED67A1">
        <w:rPr>
          <w:rFonts w:eastAsia="Times New Roman" w:cstheme="minorHAnsi"/>
          <w:color w:val="242424"/>
          <w:bdr w:val="none" w:sz="0" w:space="0" w:color="auto" w:frame="1"/>
          <w:lang w:eastAsia="en-GB"/>
        </w:rPr>
        <w:t>, SL</w:t>
      </w:r>
      <w:r w:rsidR="00CB074E">
        <w:rPr>
          <w:rFonts w:eastAsia="Times New Roman" w:cstheme="minorHAnsi"/>
          <w:color w:val="242424"/>
          <w:bdr w:val="none" w:sz="0" w:space="0" w:color="auto" w:frame="1"/>
          <w:lang w:eastAsia="en-GB"/>
        </w:rPr>
        <w:t>T or</w:t>
      </w:r>
      <w:r w:rsidRPr="00ED67A1">
        <w:rPr>
          <w:rFonts w:eastAsia="Times New Roman" w:cstheme="minorHAnsi"/>
          <w:color w:val="242424"/>
          <w:bdr w:val="none" w:sz="0" w:space="0" w:color="auto" w:frame="1"/>
          <w:lang w:eastAsia="en-GB"/>
        </w:rPr>
        <w:t xml:space="preserve"> Safeguarding lead) to discuss the absconding incident.</w:t>
      </w:r>
    </w:p>
    <w:p w14:paraId="31F9C550" w14:textId="77777777" w:rsidR="00ED67A1" w:rsidRPr="00ED67A1" w:rsidRDefault="00ED67A1" w:rsidP="00ED67A1">
      <w:pPr>
        <w:numPr>
          <w:ilvl w:val="1"/>
          <w:numId w:val="15"/>
        </w:numPr>
        <w:shd w:val="clear" w:color="auto" w:fill="FFFFFF"/>
        <w:spacing w:after="0" w:line="240" w:lineRule="auto"/>
        <w:rPr>
          <w:rFonts w:eastAsia="Times New Roman" w:cstheme="minorHAnsi"/>
          <w:color w:val="242424"/>
          <w:lang w:eastAsia="en-GB"/>
        </w:rPr>
      </w:pPr>
      <w:r w:rsidRPr="00ED67A1">
        <w:rPr>
          <w:rFonts w:eastAsia="Times New Roman" w:cstheme="minorHAnsi"/>
          <w:color w:val="242424"/>
          <w:bdr w:val="none" w:sz="0" w:space="0" w:color="auto" w:frame="1"/>
          <w:lang w:eastAsia="en-GB"/>
        </w:rPr>
        <w:t>This meeting may occur the same or next day.</w:t>
      </w:r>
    </w:p>
    <w:p w14:paraId="56135ADD" w14:textId="77777777" w:rsidR="00ED67A1" w:rsidRPr="00ED67A1" w:rsidRDefault="00ED67A1" w:rsidP="00ED67A1">
      <w:pPr>
        <w:numPr>
          <w:ilvl w:val="1"/>
          <w:numId w:val="15"/>
        </w:numPr>
        <w:shd w:val="clear" w:color="auto" w:fill="FFFFFF"/>
        <w:spacing w:after="0" w:line="240" w:lineRule="auto"/>
        <w:rPr>
          <w:rFonts w:eastAsia="Times New Roman" w:cstheme="minorHAnsi"/>
          <w:color w:val="242424"/>
          <w:lang w:eastAsia="en-GB"/>
        </w:rPr>
      </w:pPr>
      <w:r w:rsidRPr="00ED67A1">
        <w:rPr>
          <w:rFonts w:eastAsia="Times New Roman" w:cstheme="minorHAnsi"/>
          <w:color w:val="242424"/>
          <w:bdr w:val="none" w:sz="0" w:space="0" w:color="auto" w:frame="1"/>
          <w:lang w:eastAsia="en-GB"/>
        </w:rPr>
        <w:t>A written record must be made, and key learning points identified.</w:t>
      </w:r>
    </w:p>
    <w:p w14:paraId="3F91B118" w14:textId="77777777" w:rsidR="00ED67A1" w:rsidRPr="00ED67A1" w:rsidRDefault="00ED67A1" w:rsidP="00ED67A1">
      <w:pPr>
        <w:numPr>
          <w:ilvl w:val="1"/>
          <w:numId w:val="15"/>
        </w:numPr>
        <w:shd w:val="clear" w:color="auto" w:fill="FFFFFF"/>
        <w:spacing w:after="0" w:line="240" w:lineRule="auto"/>
        <w:rPr>
          <w:rFonts w:eastAsia="Times New Roman" w:cstheme="minorHAnsi"/>
          <w:color w:val="242424"/>
          <w:lang w:eastAsia="en-GB"/>
        </w:rPr>
      </w:pPr>
      <w:r w:rsidRPr="00ED67A1">
        <w:rPr>
          <w:rFonts w:eastAsia="Times New Roman" w:cstheme="minorHAnsi"/>
          <w:color w:val="242424"/>
          <w:bdr w:val="none" w:sz="0" w:space="0" w:color="auto" w:frame="1"/>
          <w:lang w:eastAsia="en-GB"/>
        </w:rPr>
        <w:t>The pupil’s individual risk assessment must be updated by the class team.</w:t>
      </w:r>
    </w:p>
    <w:p w14:paraId="5343B345" w14:textId="77777777" w:rsidR="00ED67A1" w:rsidRPr="00ED67A1" w:rsidRDefault="00ED67A1" w:rsidP="00ED67A1">
      <w:pPr>
        <w:numPr>
          <w:ilvl w:val="0"/>
          <w:numId w:val="15"/>
        </w:numPr>
        <w:shd w:val="clear" w:color="auto" w:fill="FFFFFF"/>
        <w:spacing w:after="0" w:line="240" w:lineRule="auto"/>
        <w:rPr>
          <w:rFonts w:eastAsia="Times New Roman" w:cstheme="minorHAnsi"/>
          <w:color w:val="242424"/>
          <w:lang w:eastAsia="en-GB"/>
        </w:rPr>
      </w:pPr>
      <w:r w:rsidRPr="00ED67A1">
        <w:rPr>
          <w:rFonts w:eastAsia="Times New Roman" w:cstheme="minorHAnsi"/>
          <w:color w:val="242424"/>
          <w:bdr w:val="none" w:sz="0" w:space="0" w:color="auto" w:frame="1"/>
          <w:lang w:eastAsia="en-GB"/>
        </w:rPr>
        <w:t>The incident will be reviewed by SLT and the Safeguarding Lead, and outcomes or additional actions shared with:</w:t>
      </w:r>
    </w:p>
    <w:p w14:paraId="674137D4" w14:textId="77777777" w:rsidR="00ED67A1" w:rsidRPr="00ED67A1" w:rsidRDefault="00ED67A1" w:rsidP="00ED67A1">
      <w:pPr>
        <w:numPr>
          <w:ilvl w:val="1"/>
          <w:numId w:val="15"/>
        </w:numPr>
        <w:shd w:val="clear" w:color="auto" w:fill="FFFFFF"/>
        <w:spacing w:after="0" w:line="240" w:lineRule="auto"/>
        <w:rPr>
          <w:rFonts w:eastAsia="Times New Roman" w:cstheme="minorHAnsi"/>
          <w:color w:val="242424"/>
          <w:lang w:eastAsia="en-GB"/>
        </w:rPr>
      </w:pPr>
      <w:r w:rsidRPr="00ED67A1">
        <w:rPr>
          <w:rFonts w:eastAsia="Times New Roman" w:cstheme="minorHAnsi"/>
          <w:color w:val="242424"/>
          <w:bdr w:val="none" w:sz="0" w:space="0" w:color="auto" w:frame="1"/>
          <w:lang w:eastAsia="en-GB"/>
        </w:rPr>
        <w:t>Parents/carers</w:t>
      </w:r>
    </w:p>
    <w:p w14:paraId="4C07B115" w14:textId="77777777" w:rsidR="00ED67A1" w:rsidRPr="00ED67A1" w:rsidRDefault="00ED67A1" w:rsidP="00ED67A1">
      <w:pPr>
        <w:numPr>
          <w:ilvl w:val="1"/>
          <w:numId w:val="15"/>
        </w:numPr>
        <w:shd w:val="clear" w:color="auto" w:fill="FFFFFF"/>
        <w:spacing w:after="0" w:line="240" w:lineRule="auto"/>
        <w:rPr>
          <w:rFonts w:eastAsia="Times New Roman" w:cstheme="minorHAnsi"/>
          <w:color w:val="242424"/>
          <w:lang w:eastAsia="en-GB"/>
        </w:rPr>
      </w:pPr>
      <w:r w:rsidRPr="00ED67A1">
        <w:rPr>
          <w:rFonts w:eastAsia="Times New Roman" w:cstheme="minorHAnsi"/>
          <w:color w:val="242424"/>
          <w:bdr w:val="none" w:sz="0" w:space="0" w:color="auto" w:frame="1"/>
          <w:lang w:eastAsia="en-GB"/>
        </w:rPr>
        <w:t>Other involved professionals.</w:t>
      </w:r>
    </w:p>
    <w:p w14:paraId="5E215023" w14:textId="7B37FB46" w:rsidR="00ED67A1" w:rsidRPr="00ED67A1" w:rsidRDefault="00ED67A1" w:rsidP="00ED67A1">
      <w:pPr>
        <w:shd w:val="clear" w:color="auto" w:fill="FFFFFF"/>
        <w:spacing w:after="0" w:line="240" w:lineRule="auto"/>
        <w:jc w:val="center"/>
        <w:textAlignment w:val="baseline"/>
        <w:rPr>
          <w:rFonts w:eastAsia="Times New Roman" w:cstheme="minorHAnsi"/>
          <w:color w:val="242424"/>
          <w:bdr w:val="none" w:sz="0" w:space="0" w:color="auto" w:frame="1"/>
          <w:lang w:eastAsia="en-GB"/>
        </w:rPr>
      </w:pPr>
    </w:p>
    <w:p w14:paraId="3F0C42EE" w14:textId="77777777" w:rsidR="00ED67A1" w:rsidRPr="00ED67A1" w:rsidRDefault="00ED67A1" w:rsidP="00282D2B">
      <w:pPr>
        <w:shd w:val="clear" w:color="auto" w:fill="FFFFFF"/>
        <w:spacing w:after="0" w:line="240" w:lineRule="auto"/>
        <w:jc w:val="both"/>
        <w:rPr>
          <w:rFonts w:eastAsia="Times New Roman" w:cstheme="minorHAnsi"/>
          <w:color w:val="242424"/>
          <w:lang w:eastAsia="en-GB"/>
        </w:rPr>
      </w:pPr>
      <w:r w:rsidRPr="00ED67A1">
        <w:rPr>
          <w:rFonts w:eastAsia="Times New Roman" w:cstheme="minorHAnsi"/>
          <w:b/>
          <w:bCs/>
          <w:color w:val="242424"/>
          <w:sz w:val="27"/>
          <w:szCs w:val="27"/>
          <w:bdr w:val="none" w:sz="0" w:space="0" w:color="auto" w:frame="1"/>
          <w:lang w:eastAsia="en-GB"/>
        </w:rPr>
        <w:t>6. Roles and Responsibilities</w:t>
      </w:r>
    </w:p>
    <w:p w14:paraId="547073BC" w14:textId="6767830A" w:rsidR="00ED67A1" w:rsidRPr="00CB074E" w:rsidRDefault="00ED67A1" w:rsidP="00282D2B">
      <w:pPr>
        <w:numPr>
          <w:ilvl w:val="0"/>
          <w:numId w:val="16"/>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b/>
          <w:bCs/>
          <w:color w:val="242424"/>
          <w:sz w:val="24"/>
          <w:szCs w:val="24"/>
          <w:bdr w:val="none" w:sz="0" w:space="0" w:color="auto" w:frame="1"/>
          <w:lang w:eastAsia="en-GB"/>
        </w:rPr>
        <w:t>Class team Staff</w:t>
      </w:r>
      <w:r w:rsidRPr="00ED67A1">
        <w:rPr>
          <w:rFonts w:eastAsia="Times New Roman" w:cstheme="minorHAnsi"/>
          <w:color w:val="242424"/>
          <w:sz w:val="24"/>
          <w:szCs w:val="24"/>
          <w:bdr w:val="none" w:sz="0" w:space="0" w:color="auto" w:frame="1"/>
          <w:lang w:eastAsia="en-GB"/>
        </w:rPr>
        <w:t xml:space="preserve">: Immediate response; alert SLT; secure all exit points, one member </w:t>
      </w:r>
      <w:r w:rsidR="00CB074E">
        <w:rPr>
          <w:rFonts w:eastAsia="Times New Roman" w:cstheme="minorHAnsi"/>
          <w:color w:val="242424"/>
          <w:sz w:val="24"/>
          <w:szCs w:val="24"/>
          <w:bdr w:val="none" w:sz="0" w:space="0" w:color="auto" w:frame="1"/>
          <w:lang w:eastAsia="en-GB"/>
        </w:rPr>
        <w:t>of staff t</w:t>
      </w:r>
      <w:r w:rsidRPr="00ED67A1">
        <w:rPr>
          <w:rFonts w:eastAsia="Times New Roman" w:cstheme="minorHAnsi"/>
          <w:color w:val="242424"/>
          <w:sz w:val="24"/>
          <w:szCs w:val="24"/>
          <w:bdr w:val="none" w:sz="0" w:space="0" w:color="auto" w:frame="1"/>
          <w:lang w:eastAsia="en-GB"/>
        </w:rPr>
        <w:t>o follow.</w:t>
      </w:r>
    </w:p>
    <w:p w14:paraId="6CAA1F8B" w14:textId="68E356F7" w:rsidR="00CB074E" w:rsidRPr="00CB074E" w:rsidRDefault="00CB074E" w:rsidP="00282D2B">
      <w:pPr>
        <w:numPr>
          <w:ilvl w:val="0"/>
          <w:numId w:val="16"/>
        </w:numPr>
        <w:shd w:val="clear" w:color="auto" w:fill="FFFFFF"/>
        <w:spacing w:after="0" w:line="240" w:lineRule="auto"/>
        <w:jc w:val="both"/>
        <w:rPr>
          <w:rFonts w:eastAsia="Times New Roman" w:cstheme="minorHAnsi"/>
          <w:color w:val="242424"/>
          <w:lang w:eastAsia="en-GB"/>
        </w:rPr>
      </w:pPr>
      <w:r w:rsidRPr="00CB074E">
        <w:rPr>
          <w:rFonts w:eastAsia="Times New Roman" w:cstheme="minorHAnsi"/>
          <w:b/>
          <w:bCs/>
          <w:color w:val="242424"/>
          <w:sz w:val="24"/>
          <w:szCs w:val="24"/>
          <w:bdr w:val="none" w:sz="0" w:space="0" w:color="auto" w:frame="1"/>
          <w:lang w:eastAsia="en-GB"/>
        </w:rPr>
        <w:t>SLT</w:t>
      </w:r>
      <w:r>
        <w:rPr>
          <w:rFonts w:eastAsia="Times New Roman" w:cstheme="minorHAnsi"/>
          <w:b/>
          <w:bCs/>
          <w:color w:val="242424"/>
          <w:sz w:val="24"/>
          <w:szCs w:val="24"/>
          <w:bdr w:val="none" w:sz="0" w:space="0" w:color="auto" w:frame="1"/>
          <w:lang w:eastAsia="en-GB"/>
        </w:rPr>
        <w:t>/Pastoral Lead</w:t>
      </w:r>
      <w:r w:rsidRPr="00CB074E">
        <w:rPr>
          <w:rFonts w:eastAsia="Times New Roman" w:cstheme="minorHAnsi"/>
          <w:color w:val="242424"/>
          <w:sz w:val="24"/>
          <w:szCs w:val="24"/>
          <w:bdr w:val="none" w:sz="0" w:space="0" w:color="auto" w:frame="1"/>
          <w:lang w:eastAsia="en-GB"/>
        </w:rPr>
        <w:t>: Coordinate incident management; contact parents, police, and log incident.</w:t>
      </w:r>
    </w:p>
    <w:p w14:paraId="2F113DC0" w14:textId="748C2B3A" w:rsidR="00ED67A1" w:rsidRPr="00ED67A1" w:rsidRDefault="00ED67A1" w:rsidP="00282D2B">
      <w:pPr>
        <w:numPr>
          <w:ilvl w:val="0"/>
          <w:numId w:val="16"/>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b/>
          <w:bCs/>
          <w:color w:val="242424"/>
          <w:sz w:val="24"/>
          <w:szCs w:val="24"/>
          <w:bdr w:val="none" w:sz="0" w:space="0" w:color="auto" w:frame="1"/>
          <w:lang w:eastAsia="en-GB"/>
        </w:rPr>
        <w:t xml:space="preserve">Pastoral </w:t>
      </w:r>
      <w:r w:rsidR="00CB074E">
        <w:rPr>
          <w:rFonts w:eastAsia="Times New Roman" w:cstheme="minorHAnsi"/>
          <w:b/>
          <w:bCs/>
          <w:color w:val="242424"/>
          <w:sz w:val="24"/>
          <w:szCs w:val="24"/>
          <w:bdr w:val="none" w:sz="0" w:space="0" w:color="auto" w:frame="1"/>
          <w:lang w:eastAsia="en-GB"/>
        </w:rPr>
        <w:t xml:space="preserve">Team: </w:t>
      </w:r>
      <w:r w:rsidRPr="00ED67A1">
        <w:rPr>
          <w:rFonts w:eastAsia="Times New Roman" w:cstheme="minorHAnsi"/>
          <w:color w:val="242424"/>
          <w:sz w:val="24"/>
          <w:szCs w:val="24"/>
          <w:bdr w:val="none" w:sz="0" w:space="0" w:color="auto" w:frame="1"/>
          <w:lang w:eastAsia="en-GB"/>
        </w:rPr>
        <w:t>Conduct post-incident debrief with pupil and family.</w:t>
      </w:r>
    </w:p>
    <w:p w14:paraId="4A2BD879" w14:textId="77777777" w:rsidR="00ED67A1" w:rsidRPr="00ED67A1" w:rsidRDefault="00ED67A1" w:rsidP="00282D2B">
      <w:pPr>
        <w:shd w:val="clear" w:color="auto" w:fill="FFFFFF"/>
        <w:spacing w:after="0" w:line="240" w:lineRule="auto"/>
        <w:ind w:left="720"/>
        <w:jc w:val="both"/>
        <w:rPr>
          <w:rFonts w:eastAsia="Times New Roman" w:cstheme="minorHAnsi"/>
          <w:color w:val="242424"/>
          <w:lang w:eastAsia="en-GB"/>
        </w:rPr>
      </w:pPr>
    </w:p>
    <w:p w14:paraId="437AAE84" w14:textId="77777777" w:rsidR="00ED67A1" w:rsidRPr="00ED67A1" w:rsidRDefault="00ED67A1" w:rsidP="00282D2B">
      <w:pPr>
        <w:shd w:val="clear" w:color="auto" w:fill="FFFFFF"/>
        <w:spacing w:after="0" w:line="240" w:lineRule="auto"/>
        <w:jc w:val="both"/>
        <w:rPr>
          <w:rFonts w:eastAsia="Times New Roman" w:cstheme="minorHAnsi"/>
          <w:color w:val="242424"/>
          <w:lang w:eastAsia="en-GB"/>
        </w:rPr>
      </w:pPr>
      <w:r w:rsidRPr="00ED67A1">
        <w:rPr>
          <w:rFonts w:eastAsia="Times New Roman" w:cstheme="minorHAnsi"/>
          <w:b/>
          <w:bCs/>
          <w:color w:val="242424"/>
          <w:sz w:val="27"/>
          <w:szCs w:val="27"/>
          <w:bdr w:val="none" w:sz="0" w:space="0" w:color="auto" w:frame="1"/>
          <w:lang w:eastAsia="en-GB"/>
        </w:rPr>
        <w:t>7.Post-Incident Support</w:t>
      </w:r>
    </w:p>
    <w:p w14:paraId="5485C788" w14:textId="4A96A30E" w:rsidR="00ED67A1" w:rsidRPr="00ED67A1" w:rsidRDefault="00ED67A1" w:rsidP="00282D2B">
      <w:pPr>
        <w:numPr>
          <w:ilvl w:val="0"/>
          <w:numId w:val="17"/>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color w:val="242424"/>
          <w:bdr w:val="none" w:sz="0" w:space="0" w:color="auto" w:frame="1"/>
          <w:lang w:eastAsia="en-GB"/>
        </w:rPr>
        <w:t xml:space="preserve">A trauma-informed, </w:t>
      </w:r>
      <w:proofErr w:type="gramStart"/>
      <w:r w:rsidR="00CB074E">
        <w:rPr>
          <w:rFonts w:eastAsia="Times New Roman" w:cstheme="minorHAnsi"/>
          <w:color w:val="242424"/>
          <w:bdr w:val="none" w:sz="0" w:space="0" w:color="auto" w:frame="1"/>
          <w:lang w:eastAsia="en-GB"/>
        </w:rPr>
        <w:t>Thrive</w:t>
      </w:r>
      <w:proofErr w:type="gramEnd"/>
      <w:r w:rsidR="00CB074E">
        <w:rPr>
          <w:rFonts w:eastAsia="Times New Roman" w:cstheme="minorHAnsi"/>
          <w:color w:val="242424"/>
          <w:bdr w:val="none" w:sz="0" w:space="0" w:color="auto" w:frame="1"/>
          <w:lang w:eastAsia="en-GB"/>
        </w:rPr>
        <w:t xml:space="preserve"> </w:t>
      </w:r>
      <w:r w:rsidRPr="00ED67A1">
        <w:rPr>
          <w:rFonts w:eastAsia="Times New Roman" w:cstheme="minorHAnsi"/>
          <w:color w:val="242424"/>
          <w:bdr w:val="none" w:sz="0" w:space="0" w:color="auto" w:frame="1"/>
          <w:lang w:eastAsia="en-GB"/>
        </w:rPr>
        <w:t>restorative conversation will be held with the pupil</w:t>
      </w:r>
      <w:r w:rsidR="00CB074E">
        <w:rPr>
          <w:rFonts w:eastAsia="Times New Roman" w:cstheme="minorHAnsi"/>
          <w:color w:val="242424"/>
          <w:bdr w:val="none" w:sz="0" w:space="0" w:color="auto" w:frame="1"/>
          <w:lang w:eastAsia="en-GB"/>
        </w:rPr>
        <w:t xml:space="preserve"> using PACE and WINE strategies. </w:t>
      </w:r>
    </w:p>
    <w:p w14:paraId="2B44947C" w14:textId="77777777" w:rsidR="00ED67A1" w:rsidRPr="00ED67A1" w:rsidRDefault="00ED67A1" w:rsidP="00282D2B">
      <w:pPr>
        <w:numPr>
          <w:ilvl w:val="0"/>
          <w:numId w:val="17"/>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color w:val="242424"/>
          <w:bdr w:val="none" w:sz="0" w:space="0" w:color="auto" w:frame="1"/>
          <w:lang w:eastAsia="en-GB"/>
        </w:rPr>
        <w:t>Classroom staff will discuss alternative strategies for de-escalation.</w:t>
      </w:r>
    </w:p>
    <w:p w14:paraId="010117FE" w14:textId="77777777" w:rsidR="00ED67A1" w:rsidRPr="00ED67A1" w:rsidRDefault="00ED67A1" w:rsidP="00282D2B">
      <w:pPr>
        <w:numPr>
          <w:ilvl w:val="0"/>
          <w:numId w:val="17"/>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color w:val="242424"/>
          <w:bdr w:val="none" w:sz="0" w:space="0" w:color="auto" w:frame="1"/>
          <w:lang w:eastAsia="en-GB"/>
        </w:rPr>
        <w:t>A review of supervision arrangements may be conducted if risk levels change.</w:t>
      </w:r>
    </w:p>
    <w:p w14:paraId="22020E91" w14:textId="406346AF" w:rsidR="00ED67A1" w:rsidRPr="00ED67A1" w:rsidRDefault="00ED67A1" w:rsidP="00282D2B">
      <w:pPr>
        <w:shd w:val="clear" w:color="auto" w:fill="FFFFFF"/>
        <w:spacing w:after="0" w:line="240" w:lineRule="auto"/>
        <w:jc w:val="both"/>
        <w:textAlignment w:val="baseline"/>
        <w:rPr>
          <w:rFonts w:eastAsia="Times New Roman" w:cstheme="minorHAnsi"/>
          <w:color w:val="242424"/>
          <w:bdr w:val="none" w:sz="0" w:space="0" w:color="auto" w:frame="1"/>
          <w:lang w:eastAsia="en-GB"/>
        </w:rPr>
      </w:pPr>
    </w:p>
    <w:p w14:paraId="43F5995C" w14:textId="77777777" w:rsidR="00ED67A1" w:rsidRPr="00ED67A1" w:rsidRDefault="00ED67A1" w:rsidP="00282D2B">
      <w:pPr>
        <w:shd w:val="clear" w:color="auto" w:fill="FFFFFF"/>
        <w:spacing w:after="0" w:line="240" w:lineRule="auto"/>
        <w:jc w:val="both"/>
        <w:rPr>
          <w:rFonts w:eastAsia="Times New Roman" w:cstheme="minorHAnsi"/>
          <w:color w:val="242424"/>
          <w:lang w:eastAsia="en-GB"/>
        </w:rPr>
      </w:pPr>
      <w:r w:rsidRPr="00ED67A1">
        <w:rPr>
          <w:rFonts w:eastAsia="Times New Roman" w:cstheme="minorHAnsi"/>
          <w:b/>
          <w:bCs/>
          <w:color w:val="242424"/>
          <w:sz w:val="27"/>
          <w:szCs w:val="27"/>
          <w:bdr w:val="none" w:sz="0" w:space="0" w:color="auto" w:frame="1"/>
          <w:lang w:eastAsia="en-GB"/>
        </w:rPr>
        <w:t>8. Prevention Strategies</w:t>
      </w:r>
    </w:p>
    <w:p w14:paraId="400924BE" w14:textId="08393CE1" w:rsidR="00ED67A1" w:rsidRPr="00ED67A1" w:rsidRDefault="00ED67A1" w:rsidP="00282D2B">
      <w:pPr>
        <w:numPr>
          <w:ilvl w:val="0"/>
          <w:numId w:val="18"/>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color w:val="242424"/>
          <w:bdr w:val="none" w:sz="0" w:space="0" w:color="auto" w:frame="1"/>
          <w:lang w:eastAsia="en-GB"/>
        </w:rPr>
        <w:t xml:space="preserve">Regular review of behaviour </w:t>
      </w:r>
      <w:r w:rsidR="00CB074E">
        <w:rPr>
          <w:rFonts w:eastAsia="Times New Roman" w:cstheme="minorHAnsi"/>
          <w:color w:val="242424"/>
          <w:bdr w:val="none" w:sz="0" w:space="0" w:color="auto" w:frame="1"/>
          <w:lang w:eastAsia="en-GB"/>
        </w:rPr>
        <w:t>risk assessments and PHPs</w:t>
      </w:r>
      <w:r w:rsidRPr="00ED67A1">
        <w:rPr>
          <w:rFonts w:eastAsia="Times New Roman" w:cstheme="minorHAnsi"/>
          <w:color w:val="242424"/>
          <w:bdr w:val="none" w:sz="0" w:space="0" w:color="auto" w:frame="1"/>
          <w:lang w:eastAsia="en-GB"/>
        </w:rPr>
        <w:t>.</w:t>
      </w:r>
    </w:p>
    <w:p w14:paraId="39D365BD" w14:textId="630350B9" w:rsidR="00ED67A1" w:rsidRPr="00ED67A1" w:rsidRDefault="00ED67A1" w:rsidP="00282D2B">
      <w:pPr>
        <w:numPr>
          <w:ilvl w:val="0"/>
          <w:numId w:val="18"/>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color w:val="242424"/>
          <w:bdr w:val="none" w:sz="0" w:space="0" w:color="auto" w:frame="1"/>
          <w:lang w:eastAsia="en-GB"/>
        </w:rPr>
        <w:t>Risk assessments updated after each incident.</w:t>
      </w:r>
    </w:p>
    <w:p w14:paraId="7DF2DFE5" w14:textId="0EB8754B" w:rsidR="00ED67A1" w:rsidRPr="00ED67A1" w:rsidRDefault="00ED67A1" w:rsidP="00282D2B">
      <w:pPr>
        <w:numPr>
          <w:ilvl w:val="0"/>
          <w:numId w:val="18"/>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color w:val="242424"/>
          <w:bdr w:val="none" w:sz="0" w:space="0" w:color="auto" w:frame="1"/>
          <w:lang w:eastAsia="en-GB"/>
        </w:rPr>
        <w:t>Targeted emotional support interventions</w:t>
      </w:r>
      <w:r w:rsidR="00CB074E">
        <w:rPr>
          <w:rFonts w:eastAsia="Times New Roman" w:cstheme="minorHAnsi"/>
          <w:color w:val="242424"/>
          <w:bdr w:val="none" w:sz="0" w:space="0" w:color="auto" w:frame="1"/>
          <w:lang w:eastAsia="en-GB"/>
        </w:rPr>
        <w:t xml:space="preserve"> from the pastoral team</w:t>
      </w:r>
      <w:r w:rsidRPr="00ED67A1">
        <w:rPr>
          <w:rFonts w:eastAsia="Times New Roman" w:cstheme="minorHAnsi"/>
          <w:color w:val="242424"/>
          <w:bdr w:val="none" w:sz="0" w:space="0" w:color="auto" w:frame="1"/>
          <w:lang w:eastAsia="en-GB"/>
        </w:rPr>
        <w:t>.</w:t>
      </w:r>
    </w:p>
    <w:p w14:paraId="69844508" w14:textId="7AEAA850" w:rsidR="00ED67A1" w:rsidRPr="00ED67A1" w:rsidRDefault="00ED67A1" w:rsidP="00282D2B">
      <w:pPr>
        <w:numPr>
          <w:ilvl w:val="0"/>
          <w:numId w:val="18"/>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color w:val="242424"/>
          <w:bdr w:val="none" w:sz="0" w:space="0" w:color="auto" w:frame="1"/>
          <w:lang w:eastAsia="en-GB"/>
        </w:rPr>
        <w:t>Designated safe spaces for dysregulated pupils</w:t>
      </w:r>
      <w:r w:rsidR="00CB074E">
        <w:rPr>
          <w:rFonts w:eastAsia="Times New Roman" w:cstheme="minorHAnsi"/>
          <w:color w:val="242424"/>
          <w:bdr w:val="none" w:sz="0" w:space="0" w:color="auto" w:frame="1"/>
          <w:lang w:eastAsia="en-GB"/>
        </w:rPr>
        <w:t xml:space="preserve"> following PHPs</w:t>
      </w:r>
      <w:r w:rsidRPr="00ED67A1">
        <w:rPr>
          <w:rFonts w:eastAsia="Times New Roman" w:cstheme="minorHAnsi"/>
          <w:color w:val="242424"/>
          <w:bdr w:val="none" w:sz="0" w:space="0" w:color="auto" w:frame="1"/>
          <w:lang w:eastAsia="en-GB"/>
        </w:rPr>
        <w:t>.</w:t>
      </w:r>
    </w:p>
    <w:p w14:paraId="12593307" w14:textId="5B3AC824" w:rsidR="00ED67A1" w:rsidRPr="00ED67A1" w:rsidRDefault="00ED67A1" w:rsidP="00282D2B">
      <w:pPr>
        <w:numPr>
          <w:ilvl w:val="0"/>
          <w:numId w:val="18"/>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color w:val="242424"/>
          <w:bdr w:val="none" w:sz="0" w:space="0" w:color="auto" w:frame="1"/>
          <w:lang w:eastAsia="en-GB"/>
        </w:rPr>
        <w:t>Training for staff in de-escalation, safeguarding, and positive behaviour support</w:t>
      </w:r>
      <w:r w:rsidR="00CB074E">
        <w:rPr>
          <w:rFonts w:eastAsia="Times New Roman" w:cstheme="minorHAnsi"/>
          <w:color w:val="242424"/>
          <w:bdr w:val="none" w:sz="0" w:space="0" w:color="auto" w:frame="1"/>
          <w:lang w:eastAsia="en-GB"/>
        </w:rPr>
        <w:t xml:space="preserve"> (THRIVE). </w:t>
      </w:r>
    </w:p>
    <w:p w14:paraId="03075556" w14:textId="791CFD2B" w:rsidR="00ED67A1" w:rsidRPr="00ED67A1" w:rsidRDefault="00ED67A1" w:rsidP="00282D2B">
      <w:pPr>
        <w:shd w:val="clear" w:color="auto" w:fill="FFFFFF"/>
        <w:spacing w:after="0" w:line="240" w:lineRule="auto"/>
        <w:jc w:val="both"/>
        <w:textAlignment w:val="baseline"/>
        <w:rPr>
          <w:rFonts w:eastAsia="Times New Roman" w:cstheme="minorHAnsi"/>
          <w:color w:val="242424"/>
          <w:bdr w:val="none" w:sz="0" w:space="0" w:color="auto" w:frame="1"/>
          <w:lang w:eastAsia="en-GB"/>
        </w:rPr>
      </w:pPr>
    </w:p>
    <w:p w14:paraId="4B6163C9" w14:textId="77777777" w:rsidR="00ED67A1" w:rsidRPr="00ED67A1" w:rsidRDefault="00ED67A1" w:rsidP="00282D2B">
      <w:pPr>
        <w:shd w:val="clear" w:color="auto" w:fill="FFFFFF"/>
        <w:spacing w:after="0" w:line="240" w:lineRule="auto"/>
        <w:jc w:val="both"/>
        <w:rPr>
          <w:rFonts w:eastAsia="Times New Roman" w:cstheme="minorHAnsi"/>
          <w:color w:val="242424"/>
          <w:lang w:eastAsia="en-GB"/>
        </w:rPr>
      </w:pPr>
      <w:r w:rsidRPr="00ED67A1">
        <w:rPr>
          <w:rFonts w:eastAsia="Times New Roman" w:cstheme="minorHAnsi"/>
          <w:b/>
          <w:bCs/>
          <w:color w:val="242424"/>
          <w:sz w:val="27"/>
          <w:szCs w:val="27"/>
          <w:bdr w:val="none" w:sz="0" w:space="0" w:color="auto" w:frame="1"/>
          <w:lang w:eastAsia="en-GB"/>
        </w:rPr>
        <w:t>9. Record Keeping &amp; Reporting</w:t>
      </w:r>
    </w:p>
    <w:p w14:paraId="723E01EA" w14:textId="77777777" w:rsidR="00ED67A1" w:rsidRPr="00CB074E" w:rsidRDefault="00ED67A1" w:rsidP="00282D2B">
      <w:pPr>
        <w:numPr>
          <w:ilvl w:val="0"/>
          <w:numId w:val="19"/>
        </w:numPr>
        <w:shd w:val="clear" w:color="auto" w:fill="FFFFFF"/>
        <w:spacing w:after="0" w:line="240" w:lineRule="auto"/>
        <w:jc w:val="both"/>
        <w:rPr>
          <w:rFonts w:eastAsia="Times New Roman" w:cstheme="minorHAnsi"/>
          <w:color w:val="242424"/>
          <w:lang w:eastAsia="en-GB"/>
        </w:rPr>
      </w:pPr>
      <w:r w:rsidRPr="00CB074E">
        <w:rPr>
          <w:rFonts w:eastAsia="Times New Roman" w:cstheme="minorHAnsi"/>
          <w:color w:val="242424"/>
          <w:bdr w:val="none" w:sz="0" w:space="0" w:color="auto" w:frame="1"/>
          <w:lang w:eastAsia="en-GB"/>
        </w:rPr>
        <w:t>All absconding incidents must be:</w:t>
      </w:r>
    </w:p>
    <w:p w14:paraId="4FDC746E" w14:textId="77777777" w:rsidR="00ED67A1" w:rsidRPr="00CB074E" w:rsidRDefault="00ED67A1" w:rsidP="00282D2B">
      <w:pPr>
        <w:numPr>
          <w:ilvl w:val="1"/>
          <w:numId w:val="19"/>
        </w:numPr>
        <w:shd w:val="clear" w:color="auto" w:fill="FFFFFF"/>
        <w:spacing w:after="0" w:line="240" w:lineRule="auto"/>
        <w:jc w:val="both"/>
        <w:rPr>
          <w:rFonts w:eastAsia="Times New Roman" w:cstheme="minorHAnsi"/>
          <w:color w:val="242424"/>
          <w:lang w:eastAsia="en-GB"/>
        </w:rPr>
      </w:pPr>
      <w:r w:rsidRPr="00CB074E">
        <w:rPr>
          <w:rFonts w:eastAsia="Times New Roman" w:cstheme="minorHAnsi"/>
          <w:color w:val="242424"/>
          <w:bdr w:val="none" w:sz="0" w:space="0" w:color="auto" w:frame="1"/>
          <w:lang w:eastAsia="en-GB"/>
        </w:rPr>
        <w:t>Logged in </w:t>
      </w:r>
      <w:r w:rsidRPr="00CB074E">
        <w:rPr>
          <w:rFonts w:eastAsia="Times New Roman" w:cstheme="minorHAnsi"/>
          <w:b/>
          <w:bCs/>
          <w:color w:val="242424"/>
          <w:bdr w:val="none" w:sz="0" w:space="0" w:color="auto" w:frame="1"/>
          <w:lang w:eastAsia="en-GB"/>
        </w:rPr>
        <w:t>CPOMS</w:t>
      </w:r>
    </w:p>
    <w:p w14:paraId="576B74B4" w14:textId="574CA6B7" w:rsidR="00ED67A1" w:rsidRPr="00CB074E" w:rsidRDefault="00ED67A1" w:rsidP="00282D2B">
      <w:pPr>
        <w:numPr>
          <w:ilvl w:val="1"/>
          <w:numId w:val="19"/>
        </w:numPr>
        <w:shd w:val="clear" w:color="auto" w:fill="FFFFFF"/>
        <w:spacing w:after="0" w:line="240" w:lineRule="auto"/>
        <w:jc w:val="both"/>
        <w:rPr>
          <w:rFonts w:eastAsia="Times New Roman" w:cstheme="minorHAnsi"/>
          <w:color w:val="242424"/>
          <w:lang w:eastAsia="en-GB"/>
        </w:rPr>
      </w:pPr>
      <w:r w:rsidRPr="00CB074E">
        <w:rPr>
          <w:rFonts w:eastAsia="Times New Roman" w:cstheme="minorHAnsi"/>
          <w:color w:val="242424"/>
          <w:bdr w:val="none" w:sz="0" w:space="0" w:color="auto" w:frame="1"/>
          <w:lang w:eastAsia="en-GB"/>
        </w:rPr>
        <w:t>Reported to parents/carers</w:t>
      </w:r>
      <w:r w:rsidR="00CB074E" w:rsidRPr="00CB074E">
        <w:rPr>
          <w:rFonts w:eastAsia="Times New Roman" w:cstheme="minorHAnsi"/>
          <w:color w:val="242424"/>
          <w:bdr w:val="none" w:sz="0" w:space="0" w:color="auto" w:frame="1"/>
          <w:lang w:eastAsia="en-GB"/>
        </w:rPr>
        <w:t xml:space="preserve"> and conversations recorded.</w:t>
      </w:r>
    </w:p>
    <w:p w14:paraId="506907F0" w14:textId="70001244" w:rsidR="00ED67A1" w:rsidRPr="00ED67A1" w:rsidRDefault="00ED67A1" w:rsidP="00ED67A1">
      <w:pPr>
        <w:numPr>
          <w:ilvl w:val="1"/>
          <w:numId w:val="19"/>
        </w:numPr>
        <w:shd w:val="clear" w:color="auto" w:fill="FFFFFF"/>
        <w:spacing w:after="0" w:line="240" w:lineRule="auto"/>
        <w:rPr>
          <w:rFonts w:eastAsia="Times New Roman" w:cstheme="minorHAnsi"/>
          <w:color w:val="242424"/>
          <w:lang w:eastAsia="en-GB"/>
        </w:rPr>
      </w:pPr>
      <w:r w:rsidRPr="00ED67A1">
        <w:rPr>
          <w:rFonts w:eastAsia="Times New Roman" w:cstheme="minorHAnsi"/>
          <w:color w:val="242424"/>
          <w:bdr w:val="none" w:sz="0" w:space="0" w:color="auto" w:frame="1"/>
          <w:lang w:eastAsia="en-GB"/>
        </w:rPr>
        <w:lastRenderedPageBreak/>
        <w:t>Reviewed by SLT within 24 hours</w:t>
      </w:r>
      <w:r w:rsidR="00CB074E">
        <w:rPr>
          <w:rFonts w:eastAsia="Times New Roman" w:cstheme="minorHAnsi"/>
          <w:color w:val="242424"/>
          <w:bdr w:val="none" w:sz="0" w:space="0" w:color="auto" w:frame="1"/>
          <w:lang w:eastAsia="en-GB"/>
        </w:rPr>
        <w:t>.</w:t>
      </w:r>
    </w:p>
    <w:p w14:paraId="541CCD8D" w14:textId="77777777" w:rsidR="00ED67A1" w:rsidRPr="00ED67A1" w:rsidRDefault="00ED67A1" w:rsidP="00ED67A1">
      <w:pPr>
        <w:shd w:val="clear" w:color="auto" w:fill="FFFFFF"/>
        <w:spacing w:after="0" w:line="240" w:lineRule="auto"/>
        <w:ind w:left="1440"/>
        <w:rPr>
          <w:rFonts w:eastAsia="Times New Roman" w:cstheme="minorHAnsi"/>
          <w:color w:val="242424"/>
          <w:lang w:eastAsia="en-GB"/>
        </w:rPr>
      </w:pPr>
    </w:p>
    <w:p w14:paraId="68626743" w14:textId="32A49BF7" w:rsidR="00ED67A1" w:rsidRPr="00ED67A1" w:rsidRDefault="00ED67A1" w:rsidP="00ED67A1">
      <w:pPr>
        <w:shd w:val="clear" w:color="auto" w:fill="FFFFFF"/>
        <w:spacing w:after="0" w:line="240" w:lineRule="auto"/>
        <w:jc w:val="center"/>
        <w:textAlignment w:val="baseline"/>
        <w:rPr>
          <w:rFonts w:eastAsia="Times New Roman" w:cstheme="minorHAnsi"/>
          <w:color w:val="242424"/>
          <w:bdr w:val="none" w:sz="0" w:space="0" w:color="auto" w:frame="1"/>
          <w:lang w:eastAsia="en-GB"/>
        </w:rPr>
      </w:pPr>
    </w:p>
    <w:p w14:paraId="222076D1" w14:textId="77777777" w:rsidR="00ED67A1" w:rsidRPr="00ED67A1" w:rsidRDefault="00ED67A1" w:rsidP="00ED67A1">
      <w:pPr>
        <w:shd w:val="clear" w:color="auto" w:fill="FFFFFF"/>
        <w:spacing w:after="0" w:line="240" w:lineRule="auto"/>
        <w:rPr>
          <w:rFonts w:eastAsia="Times New Roman" w:cstheme="minorHAnsi"/>
          <w:color w:val="242424"/>
          <w:lang w:eastAsia="en-GB"/>
        </w:rPr>
      </w:pPr>
      <w:r w:rsidRPr="00ED67A1">
        <w:rPr>
          <w:rFonts w:eastAsia="Times New Roman" w:cstheme="minorHAnsi"/>
          <w:b/>
          <w:bCs/>
          <w:color w:val="242424"/>
          <w:sz w:val="27"/>
          <w:szCs w:val="27"/>
          <w:bdr w:val="none" w:sz="0" w:space="0" w:color="auto" w:frame="1"/>
          <w:lang w:eastAsia="en-GB"/>
        </w:rPr>
        <w:t>10. Review Schedule</w:t>
      </w:r>
    </w:p>
    <w:p w14:paraId="527B04F8" w14:textId="77777777" w:rsidR="00ED67A1" w:rsidRPr="00ED67A1" w:rsidRDefault="00ED67A1" w:rsidP="00282D2B">
      <w:pPr>
        <w:shd w:val="clear" w:color="auto" w:fill="FFFFFF"/>
        <w:spacing w:after="0" w:line="240" w:lineRule="auto"/>
        <w:jc w:val="both"/>
        <w:rPr>
          <w:rFonts w:eastAsia="Times New Roman" w:cstheme="minorHAnsi"/>
          <w:color w:val="242424"/>
          <w:lang w:eastAsia="en-GB"/>
        </w:rPr>
      </w:pPr>
      <w:r w:rsidRPr="00ED67A1">
        <w:rPr>
          <w:rFonts w:eastAsia="Times New Roman" w:cstheme="minorHAnsi"/>
          <w:color w:val="242424"/>
          <w:bdr w:val="none" w:sz="0" w:space="0" w:color="auto" w:frame="1"/>
          <w:lang w:eastAsia="en-GB"/>
        </w:rPr>
        <w:t>This policy will be reviewed </w:t>
      </w:r>
      <w:r w:rsidRPr="00ED67A1">
        <w:rPr>
          <w:rFonts w:eastAsia="Times New Roman" w:cstheme="minorHAnsi"/>
          <w:b/>
          <w:bCs/>
          <w:color w:val="242424"/>
          <w:bdr w:val="none" w:sz="0" w:space="0" w:color="auto" w:frame="1"/>
          <w:lang w:eastAsia="en-GB"/>
        </w:rPr>
        <w:t>annually</w:t>
      </w:r>
      <w:r w:rsidRPr="00ED67A1">
        <w:rPr>
          <w:rFonts w:eastAsia="Times New Roman" w:cstheme="minorHAnsi"/>
          <w:color w:val="242424"/>
          <w:bdr w:val="none" w:sz="0" w:space="0" w:color="auto" w:frame="1"/>
          <w:lang w:eastAsia="en-GB"/>
        </w:rPr>
        <w:t>, or:</w:t>
      </w:r>
    </w:p>
    <w:p w14:paraId="547A7E27" w14:textId="77777777" w:rsidR="00ED67A1" w:rsidRPr="00ED67A1" w:rsidRDefault="00ED67A1" w:rsidP="00282D2B">
      <w:pPr>
        <w:numPr>
          <w:ilvl w:val="0"/>
          <w:numId w:val="20"/>
        </w:numPr>
        <w:shd w:val="clear" w:color="auto" w:fill="FFFFFF"/>
        <w:spacing w:after="0" w:line="240" w:lineRule="auto"/>
        <w:jc w:val="both"/>
        <w:rPr>
          <w:rFonts w:eastAsia="Times New Roman" w:cstheme="minorHAnsi"/>
          <w:color w:val="242424"/>
          <w:lang w:eastAsia="en-GB"/>
        </w:rPr>
      </w:pPr>
      <w:r w:rsidRPr="00ED67A1">
        <w:rPr>
          <w:rFonts w:eastAsia="Times New Roman" w:cstheme="minorHAnsi"/>
          <w:color w:val="242424"/>
          <w:bdr w:val="none" w:sz="0" w:space="0" w:color="auto" w:frame="1"/>
          <w:lang w:eastAsia="en-GB"/>
        </w:rPr>
        <w:t>After any serious absconding incident</w:t>
      </w:r>
    </w:p>
    <w:p w14:paraId="7A4672C2" w14:textId="67B6ACED" w:rsidR="00ED67A1" w:rsidRDefault="00ED67A1" w:rsidP="00282D2B">
      <w:pPr>
        <w:numPr>
          <w:ilvl w:val="0"/>
          <w:numId w:val="20"/>
        </w:numPr>
        <w:shd w:val="clear" w:color="auto" w:fill="FFFFFF"/>
        <w:spacing w:after="0" w:line="240" w:lineRule="auto"/>
        <w:jc w:val="both"/>
        <w:rPr>
          <w:rFonts w:eastAsia="Times New Roman" w:cstheme="minorHAnsi"/>
          <w:color w:val="242424"/>
          <w:bdr w:val="none" w:sz="0" w:space="0" w:color="auto" w:frame="1"/>
          <w:lang w:eastAsia="en-GB"/>
        </w:rPr>
      </w:pPr>
      <w:r w:rsidRPr="00ED67A1">
        <w:rPr>
          <w:rFonts w:eastAsia="Times New Roman" w:cstheme="minorHAnsi"/>
          <w:color w:val="242424"/>
          <w:bdr w:val="none" w:sz="0" w:space="0" w:color="auto" w:frame="1"/>
          <w:lang w:eastAsia="en-GB"/>
        </w:rPr>
        <w:t>If changes are made to statutory guidance or safeguarding procedures</w:t>
      </w:r>
    </w:p>
    <w:p w14:paraId="768A6B39" w14:textId="25315D69" w:rsidR="00ED67A1" w:rsidRDefault="00ED67A1" w:rsidP="00ED67A1">
      <w:pPr>
        <w:shd w:val="clear" w:color="auto" w:fill="FFFFFF"/>
        <w:spacing w:after="0" w:line="240" w:lineRule="auto"/>
        <w:rPr>
          <w:rFonts w:eastAsia="Times New Roman" w:cstheme="minorHAnsi"/>
          <w:color w:val="242424"/>
          <w:lang w:eastAsia="en-GB"/>
        </w:rPr>
      </w:pPr>
    </w:p>
    <w:p w14:paraId="71D951DE" w14:textId="77777777" w:rsidR="00ED67A1" w:rsidRPr="00ED67A1" w:rsidRDefault="00ED67A1" w:rsidP="00ED67A1">
      <w:pPr>
        <w:shd w:val="clear" w:color="auto" w:fill="FFFFFF"/>
        <w:spacing w:after="0" w:line="240" w:lineRule="auto"/>
        <w:rPr>
          <w:rFonts w:eastAsia="Times New Roman" w:cstheme="minorHAnsi"/>
          <w:color w:val="242424"/>
          <w:lang w:eastAsia="en-GB"/>
        </w:rPr>
      </w:pPr>
    </w:p>
    <w:p w14:paraId="2EC5F52A" w14:textId="3907D191" w:rsidR="00250CF0" w:rsidRDefault="00FF59B6" w:rsidP="00EE0C00">
      <w:pPr>
        <w:jc w:val="both"/>
        <w:rPr>
          <w:rFonts w:cs="Arial"/>
          <w:b/>
          <w:bCs/>
          <w:sz w:val="28"/>
          <w:szCs w:val="28"/>
          <w:u w:val="single"/>
        </w:rPr>
      </w:pPr>
      <w:r>
        <w:rPr>
          <w:rFonts w:cs="Arial"/>
          <w:b/>
          <w:bCs/>
          <w:noProof/>
          <w:sz w:val="28"/>
          <w:szCs w:val="28"/>
        </w:rPr>
        <mc:AlternateContent>
          <mc:Choice Requires="wps">
            <w:drawing>
              <wp:anchor distT="0" distB="0" distL="114300" distR="114300" simplePos="0" relativeHeight="251664384" behindDoc="0" locked="0" layoutInCell="1" allowOverlap="1" wp14:anchorId="7BFF8389" wp14:editId="3ABDFFF6">
                <wp:simplePos x="0" y="0"/>
                <wp:positionH relativeFrom="column">
                  <wp:posOffset>2210435</wp:posOffset>
                </wp:positionH>
                <wp:positionV relativeFrom="paragraph">
                  <wp:posOffset>2752090</wp:posOffset>
                </wp:positionV>
                <wp:extent cx="205740" cy="784860"/>
                <wp:effectExtent l="95250" t="38100" r="41910" b="15240"/>
                <wp:wrapNone/>
                <wp:docPr id="5" name="Straight Arrow Connector 5"/>
                <wp:cNvGraphicFramePr/>
                <a:graphic xmlns:a="http://schemas.openxmlformats.org/drawingml/2006/main">
                  <a:graphicData uri="http://schemas.microsoft.com/office/word/2010/wordprocessingShape">
                    <wps:wsp>
                      <wps:cNvCnPr/>
                      <wps:spPr>
                        <a:xfrm flipH="1" flipV="1">
                          <a:off x="0" y="0"/>
                          <a:ext cx="205740" cy="784860"/>
                        </a:xfrm>
                        <a:prstGeom prst="straightConnector1">
                          <a:avLst/>
                        </a:prstGeom>
                        <a:ln w="762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AB4528" id="_x0000_t32" coordsize="21600,21600" o:spt="32" o:oned="t" path="m,l21600,21600e" filled="f">
                <v:path arrowok="t" fillok="f" o:connecttype="none"/>
                <o:lock v:ext="edit" shapetype="t"/>
              </v:shapetype>
              <v:shape id="Straight Arrow Connector 5" o:spid="_x0000_s1026" type="#_x0000_t32" style="position:absolute;margin-left:174.05pt;margin-top:216.7pt;width:16.2pt;height:61.8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YDBAIAAFYEAAAOAAAAZHJzL2Uyb0RvYy54bWysVE2P0zAQvSPxHyzfadJq262ipivUpXBA&#10;ULHA3XXsxJK/NDZN+u8ZO2lgQRxA9GDZmXlv3jyPu3sYjCYXAUE5W9PloqREWO4aZduafvl8fLWl&#10;JERmG6adFTW9ikAf9i9f7HpfiZXrnG4EECSxoep9TbsYfVUUgXfCsLBwXlgMSgeGRTxCWzTAemQ3&#10;uliV5aboHTQeHBch4NfHMUj3mV9KweNHKYOIRNcUtcW8Ql7PaS32O1a1wHyn+CSD/YMKw5TFojPV&#10;I4uMfAP1G5VRHFxwMi64M4WTUnGRe8BuluUv3Tx1zIvcC5oT/GxT+H+0/MPlBEQ1NV1TYpnBK3qK&#10;wFTbRfIawPXk4KxFGx2QdXKr96FC0MGeYDoFf4LU+iDBEKmVf4eDQPPua9qlGDZKhuz6dXZdDJFw&#10;/Lgq1/d3eDccQ/fbu+0m30oxEiawhxDfCmdI2tQ0TPpmYWMJdnkfIkpC4A2QwNqSHnk3OCxZSXBa&#10;NUeldQoGaM8HDeTCcDyO+MOkkeJZWmRKv7ENiVeP/kRQzLZaTJnaYs3kyuhD3sWrFmPxT0Kiu9jl&#10;KDLPtZhLMs6FjcuZCbMTTKK8GTjJTg/iT8ApP0FFnvm/Ac+IXNnZOIONsg5G055Xj8NNshzzbw6M&#10;fScLzq655gnJ1uDw5ouZHlp6HT+fM/zH38H+OwAAAP//AwBQSwMEFAAGAAgAAAAhAPpWk97fAAAA&#10;CwEAAA8AAABkcnMvZG93bnJldi54bWxMj0FugzAQRfeVcgdrInVTNXYKpIgyRFWkHqA0UbcGJhgF&#10;2wgbArevu2qXo//0/5v8uOiezTS6zhqE/U4AI1PbpjMtwvnr4zkF5rw0jeytIYSVHByLzUMus8be&#10;zSfNpW9ZKDEukwjK+yHj3NWKtHQ7O5AJ2dWOWvpwji1vRnkP5brnL0IcuJadCQtKDnRSVN/KSSOc&#10;lhsf5u9VXavLWp4vkztMTzXi43Z5fwPmafF/MPzqB3UoglNlJ9M41iNEcboPKEIcRTGwQESpSIBV&#10;CEnyKoAXOf//Q/EDAAD//wMAUEsBAi0AFAAGAAgAAAAhALaDOJL+AAAA4QEAABMAAAAAAAAAAAAA&#10;AAAAAAAAAFtDb250ZW50X1R5cGVzXS54bWxQSwECLQAUAAYACAAAACEAOP0h/9YAAACUAQAACwAA&#10;AAAAAAAAAAAAAAAvAQAAX3JlbHMvLnJlbHNQSwECLQAUAAYACAAAACEA8SHWAwQCAABWBAAADgAA&#10;AAAAAAAAAAAAAAAuAgAAZHJzL2Uyb0RvYy54bWxQSwECLQAUAAYACAAAACEA+laT3t8AAAALAQAA&#10;DwAAAAAAAAAAAAAAAABeBAAAZHJzL2Rvd25yZXYueG1sUEsFBgAAAAAEAAQA8wAAAGoFAAAAAA==&#10;" strokecolor="yellow" strokeweight="6pt">
                <v:stroke endarrow="block"/>
              </v:shape>
            </w:pict>
          </mc:Fallback>
        </mc:AlternateContent>
      </w:r>
      <w:r w:rsidR="00ED67A1">
        <w:rPr>
          <w:rFonts w:cs="Arial"/>
          <w:b/>
          <w:bCs/>
          <w:noProof/>
          <w:sz w:val="28"/>
          <w:szCs w:val="28"/>
        </w:rPr>
        <mc:AlternateContent>
          <mc:Choice Requires="wps">
            <w:drawing>
              <wp:anchor distT="0" distB="0" distL="114300" distR="114300" simplePos="0" relativeHeight="251662336" behindDoc="0" locked="0" layoutInCell="1" allowOverlap="1" wp14:anchorId="7A490C4D" wp14:editId="10632D33">
                <wp:simplePos x="0" y="0"/>
                <wp:positionH relativeFrom="column">
                  <wp:posOffset>3772535</wp:posOffset>
                </wp:positionH>
                <wp:positionV relativeFrom="paragraph">
                  <wp:posOffset>2828290</wp:posOffset>
                </wp:positionV>
                <wp:extent cx="735330" cy="289560"/>
                <wp:effectExtent l="38100" t="38100" r="26670" b="72390"/>
                <wp:wrapNone/>
                <wp:docPr id="3" name="Straight Arrow Connector 3"/>
                <wp:cNvGraphicFramePr/>
                <a:graphic xmlns:a="http://schemas.openxmlformats.org/drawingml/2006/main">
                  <a:graphicData uri="http://schemas.microsoft.com/office/word/2010/wordprocessingShape">
                    <wps:wsp>
                      <wps:cNvCnPr/>
                      <wps:spPr>
                        <a:xfrm flipH="1">
                          <a:off x="0" y="0"/>
                          <a:ext cx="735330" cy="289560"/>
                        </a:xfrm>
                        <a:prstGeom prst="straightConnector1">
                          <a:avLst/>
                        </a:prstGeom>
                        <a:ln w="762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41ED2F" id="Straight Arrow Connector 3" o:spid="_x0000_s1026" type="#_x0000_t32" style="position:absolute;margin-left:297.05pt;margin-top:222.7pt;width:57.9pt;height:22.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HwAAIAAEwEAAAOAAAAZHJzL2Uyb0RvYy54bWysVNuO0zAQfUfiHyy/0/SiLUu16Qp1KTwg&#10;qHbhA1zHTizZHmtsmvbvGTtpYEE8gMiD5cucM2eOx7m7PzvLTgqjAV/zxWzOmfISGuPbmn/9sn91&#10;y1lMwjfCglc1v6jI77cvX9z1YaOW0IFtFDIi8XHTh5p3KYVNVUXZKSfiDILydKgBnUi0xLZqUPTE&#10;7my1nM/XVQ/YBASpYqTdh+GQbwu/1kqmz1pHlZitOWlLZcQyHvNYbe/EpkUROiNHGeIfVDhhPCWd&#10;qB5EEuwbmt+onJEIEXSaSXAVaG2kKjVQNYv5L9U8dSKoUguZE8NkU/x/tPLT6YDMNDVfceaFoyt6&#10;SihM2yX2FhF6tgPvyUZAtspu9SFuCLTzBxxXMRwwl37W6Ji2JnygRihmUHnsXLy+TF6rc2KSNl+v&#10;blYruhFJR8vbNzfrchfVQJPpAsb0XoFjeVLzOKqa5AwpxOljTCSEgFdABlvPesqxphYpSiJY0+yN&#10;tfkwYnvcWWQnQU2xp4+CBopnYUkY+843LF0CuZLQCN9aNUZaTzmzF0P1ZZYuVg3JH5UmT6nKQWTp&#10;ZjWlFFIqnxYTE0VnmCZ5E3CUnZ/Bn4BjfIaq0ul/A54QJTP4NIGd8YCDac+zp/NVsh7irw4MdWcL&#10;jtBcSl8Ua6hly8WMzyu/iZ/XBf7jJ7D9DgAA//8DAFBLAwQUAAYACAAAACEAG9Kpqt8AAAALAQAA&#10;DwAAAGRycy9kb3ducmV2LnhtbEyPQU7DMBBF90jcwRokdtQOSUsd4lSABBLsCD2AE7uJ1Xgcxa4T&#10;bo9ZwXJmnv68Xx1WO5KoZ28cCsg2DIjGzimDvYDj1+vdHogPEpUcHWoB39rDob6+qmSp3IKfOjah&#10;JykEfSkFDCFMJaW+G7SVfuMmjel2crOVIY1zT9UslxRuR3rP2I5aaTB9GOSkXwbdnZuLFdDO7yx+&#10;nJ6XPJ75mzE038UmF+L2Zn16BBL0Gv5g+NVP6lAnp9ZdUHkyCtjyIkuogKLYFkAS8cA4B9KmDc8Y&#10;0Lqi/zvUPwAAAP//AwBQSwECLQAUAAYACAAAACEAtoM4kv4AAADhAQAAEwAAAAAAAAAAAAAAAAAA&#10;AAAAW0NvbnRlbnRfVHlwZXNdLnhtbFBLAQItABQABgAIAAAAIQA4/SH/1gAAAJQBAAALAAAAAAAA&#10;AAAAAAAAAC8BAABfcmVscy8ucmVsc1BLAQItABQABgAIAAAAIQCrtaHwAAIAAEwEAAAOAAAAAAAA&#10;AAAAAAAAAC4CAABkcnMvZTJvRG9jLnhtbFBLAQItABQABgAIAAAAIQAb0qmq3wAAAAsBAAAPAAAA&#10;AAAAAAAAAAAAAFoEAABkcnMvZG93bnJldi54bWxQSwUGAAAAAAQABADzAAAAZgUAAAAA&#10;" strokecolor="yellow" strokeweight="6pt">
                <v:stroke endarrow="block"/>
              </v:shape>
            </w:pict>
          </mc:Fallback>
        </mc:AlternateContent>
      </w:r>
      <w:r w:rsidR="00ED67A1">
        <w:rPr>
          <w:rFonts w:cs="Arial"/>
          <w:b/>
          <w:bCs/>
          <w:noProof/>
          <w:sz w:val="28"/>
          <w:szCs w:val="28"/>
        </w:rPr>
        <mc:AlternateContent>
          <mc:Choice Requires="wps">
            <w:drawing>
              <wp:anchor distT="0" distB="0" distL="114300" distR="114300" simplePos="0" relativeHeight="251660288" behindDoc="0" locked="0" layoutInCell="1" allowOverlap="1" wp14:anchorId="3A2D02E9" wp14:editId="15CAC592">
                <wp:simplePos x="0" y="0"/>
                <wp:positionH relativeFrom="column">
                  <wp:posOffset>2545715</wp:posOffset>
                </wp:positionH>
                <wp:positionV relativeFrom="paragraph">
                  <wp:posOffset>694690</wp:posOffset>
                </wp:positionV>
                <wp:extent cx="137160" cy="990600"/>
                <wp:effectExtent l="133350" t="19050" r="91440" b="38100"/>
                <wp:wrapNone/>
                <wp:docPr id="2" name="Straight Arrow Connector 2"/>
                <wp:cNvGraphicFramePr/>
                <a:graphic xmlns:a="http://schemas.openxmlformats.org/drawingml/2006/main">
                  <a:graphicData uri="http://schemas.microsoft.com/office/word/2010/wordprocessingShape">
                    <wps:wsp>
                      <wps:cNvCnPr/>
                      <wps:spPr>
                        <a:xfrm flipH="1">
                          <a:off x="0" y="0"/>
                          <a:ext cx="137160" cy="990600"/>
                        </a:xfrm>
                        <a:prstGeom prst="straightConnector1">
                          <a:avLst/>
                        </a:prstGeom>
                        <a:ln w="762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876056" id="Straight Arrow Connector 2" o:spid="_x0000_s1026" type="#_x0000_t32" style="position:absolute;margin-left:200.45pt;margin-top:54.7pt;width:10.8pt;height:78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4v/AEAAEwEAAAOAAAAZHJzL2Uyb0RvYy54bWysVF2P0zAQfEfiP1h+p0mL1OOqS0+oR+EB&#10;QXUHP8B17MSS7bXWpmn/PWsnDZ9CApEHJ449szPjTe7uz86yk8JowDd8uag5U15Ca3zX8M+f9i9e&#10;cRaT8K2w4FXDLyry++3zZ3dD2KgV9GBbhYxIfNwMoeF9SmFTVVH2yom4gKA8LWpAJxJNsataFAOx&#10;O1ut6npdDYBtQJAqRnr7MC7ybeHXWsn0UeuoErMNJ22pjFjGYx6r7Z3YdChCb+QkQ/yDCieMp6Iz&#10;1YNIgn1B8wuVMxIhgk4LCa4CrY1UxQO5WdY/uXnqRVDFC4UTwxxT/H+08sPpgMy0DV9x5oWjI3pK&#10;KEzXJ/YaEQa2A+8pRkC2ymkNIW4ItPMHnGYxHDBbP2t0TFsT3lEjlDDIHjuXrC9z1uqcmKSXy5c3&#10;yzWdiKSl29t6XZezqEaaTBcwprcKHMsPDY+TqlnOWEKc3sdEQgh4BWSw9Wxo+M2aWqQoiWBNuzfW&#10;5sWI3XFnkZ0ENcWerrn2D9uSMPaNb1m6BEoloRG+sypnQMWsp1vOYnRfntLFqrH4o9KUaXY5Vs/d&#10;rOaSQkrl03Jmot0ZpkneDJxk/wk47c9QVTr9b8AzolQGn2awMx7wd7LT+SpZj/uvCYy+cwRHaC+l&#10;L0o01LIlq+nzyt/E9/MC//YT2H4FAAD//wMAUEsDBBQABgAIAAAAIQA+CuCY3gAAAAsBAAAPAAAA&#10;ZHJzL2Rvd25yZXYueG1sTI/BToQwFEX3Jv5D80zcOa3AEEHKRE000d2gH1DoG2iGtqTtFPx760qX&#10;L/fk3vOaw6ZnEtF5ZQ2H+x0DgmawUpmRw9fn690DEB+EkWK2Bjl8o4dDe33ViFra1RwxdmEkqcT4&#10;WnCYQlhqSv0woRZ+Zxc0KTtZp0VIpxupdGJN5XqmGWMl1UKZtDCJBV8mHM7dRXPo3TuLH6fnNY/n&#10;6k0pmpexyzm/vdmeHoEE3MIfDL/6SR3a5NTbi5GezBwKxqqEpoBVBZBEFFm2B9JzyMp9AbRt6P8f&#10;2h8AAAD//wMAUEsBAi0AFAAGAAgAAAAhALaDOJL+AAAA4QEAABMAAAAAAAAAAAAAAAAAAAAAAFtD&#10;b250ZW50X1R5cGVzXS54bWxQSwECLQAUAAYACAAAACEAOP0h/9YAAACUAQAACwAAAAAAAAAAAAAA&#10;AAAvAQAAX3JlbHMvLnJlbHNQSwECLQAUAAYACAAAACEAAcSuL/wBAABMBAAADgAAAAAAAAAAAAAA&#10;AAAuAgAAZHJzL2Uyb0RvYy54bWxQSwECLQAUAAYACAAAACEAPgrgmN4AAAALAQAADwAAAAAAAAAA&#10;AAAAAABWBAAAZHJzL2Rvd25yZXYueG1sUEsFBgAAAAAEAAQA8wAAAGEFAAAAAA==&#10;" strokecolor="yellow" strokeweight="6pt">
                <v:stroke endarrow="block"/>
              </v:shape>
            </w:pict>
          </mc:Fallback>
        </mc:AlternateContent>
      </w:r>
      <w:r w:rsidR="00ED67A1" w:rsidRPr="00ED67A1">
        <w:rPr>
          <w:rFonts w:cs="Arial"/>
          <w:b/>
          <w:bCs/>
          <w:noProof/>
          <w:sz w:val="28"/>
          <w:szCs w:val="28"/>
        </w:rPr>
        <w:drawing>
          <wp:inline distT="0" distB="0" distL="0" distR="0" wp14:anchorId="32FB6B83" wp14:editId="1A4F33E6">
            <wp:extent cx="6700520" cy="404306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08505" cy="4047884"/>
                    </a:xfrm>
                    <a:prstGeom prst="rect">
                      <a:avLst/>
                    </a:prstGeom>
                  </pic:spPr>
                </pic:pic>
              </a:graphicData>
            </a:graphic>
          </wp:inline>
        </w:drawing>
      </w:r>
    </w:p>
    <w:p w14:paraId="2E2B7EC5" w14:textId="54168679" w:rsidR="00EE0C00" w:rsidRPr="005C3110" w:rsidRDefault="00250CF0" w:rsidP="00ED67A1">
      <w:pPr>
        <w:rPr>
          <w:b/>
          <w:sz w:val="24"/>
        </w:rPr>
      </w:pPr>
      <w:r>
        <w:rPr>
          <w:rFonts w:cs="Arial"/>
          <w:b/>
          <w:bCs/>
          <w:sz w:val="28"/>
          <w:szCs w:val="28"/>
          <w:u w:val="single"/>
        </w:rPr>
        <w:br w:type="page"/>
      </w:r>
      <w:r w:rsidR="00EE0C00" w:rsidRPr="00EE0C00">
        <w:rPr>
          <w:rFonts w:cs="Arial"/>
          <w:b/>
          <w:bCs/>
          <w:sz w:val="28"/>
          <w:szCs w:val="28"/>
          <w:u w:val="single"/>
        </w:rPr>
        <w:lastRenderedPageBreak/>
        <w:t xml:space="preserve">Appendix 2. </w:t>
      </w:r>
    </w:p>
    <w:p w14:paraId="55AB07A8" w14:textId="4F4225F5" w:rsidR="00EE0C00" w:rsidRDefault="00EE0C00" w:rsidP="00EE0C00">
      <w:pPr>
        <w:rPr>
          <w:sz w:val="24"/>
        </w:rPr>
      </w:pPr>
      <w:r w:rsidRPr="005C3110">
        <w:rPr>
          <w:sz w:val="24"/>
        </w:rPr>
        <w:t>Parental Agreement (</w:t>
      </w:r>
      <w:r w:rsidR="00CB074E">
        <w:rPr>
          <w:sz w:val="24"/>
        </w:rPr>
        <w:t>t</w:t>
      </w:r>
      <w:r w:rsidRPr="005C3110">
        <w:rPr>
          <w:sz w:val="24"/>
        </w:rPr>
        <w:t>o be completed by the parent or carer)</w:t>
      </w:r>
    </w:p>
    <w:p w14:paraId="61387CEF" w14:textId="77777777" w:rsidR="00EE0C00" w:rsidRDefault="00EE0C00" w:rsidP="00EE0C00">
      <w:pPr>
        <w:pStyle w:val="ListParagraph"/>
        <w:numPr>
          <w:ilvl w:val="0"/>
          <w:numId w:val="5"/>
        </w:numPr>
        <w:spacing w:after="160" w:line="259" w:lineRule="auto"/>
        <w:rPr>
          <w:sz w:val="24"/>
        </w:rPr>
      </w:pPr>
      <w:r w:rsidRPr="005C3110">
        <w:rPr>
          <w:sz w:val="24"/>
        </w:rPr>
        <w:t xml:space="preserve">I have been informed of the absconding incident. </w:t>
      </w:r>
    </w:p>
    <w:p w14:paraId="4F1DD622" w14:textId="77777777" w:rsidR="00EE0C00" w:rsidRDefault="00EE0C00" w:rsidP="00EE0C00">
      <w:pPr>
        <w:pStyle w:val="ListParagraph"/>
        <w:numPr>
          <w:ilvl w:val="0"/>
          <w:numId w:val="5"/>
        </w:numPr>
        <w:spacing w:after="160" w:line="259" w:lineRule="auto"/>
        <w:rPr>
          <w:sz w:val="24"/>
        </w:rPr>
      </w:pPr>
      <w:r>
        <w:rPr>
          <w:sz w:val="24"/>
        </w:rPr>
        <w:t xml:space="preserve">I wish to make the following comments relating to the incident (optional): </w:t>
      </w:r>
    </w:p>
    <w:p w14:paraId="46ACB31D" w14:textId="66F49F60" w:rsidR="00EE0C00" w:rsidRPr="005C3110" w:rsidRDefault="00EE0C00" w:rsidP="00EE0C00">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B074E">
        <w:rPr>
          <w:sz w:val="24"/>
        </w:rPr>
        <w:t>________________________________________</w:t>
      </w:r>
    </w:p>
    <w:p w14:paraId="6A60346D" w14:textId="489F82F9" w:rsidR="00EE0C00" w:rsidRPr="003F6085" w:rsidRDefault="00007AC0" w:rsidP="003F6085">
      <w:pPr>
        <w:spacing w:after="160" w:line="259" w:lineRule="auto"/>
        <w:rPr>
          <w:sz w:val="24"/>
        </w:rPr>
      </w:pPr>
      <w:sdt>
        <w:sdtPr>
          <w:rPr>
            <w:sz w:val="24"/>
          </w:rPr>
          <w:id w:val="-1973827554"/>
          <w14:checkbox>
            <w14:checked w14:val="0"/>
            <w14:checkedState w14:val="2612" w14:font="MS Gothic"/>
            <w14:uncheckedState w14:val="2610" w14:font="MS Gothic"/>
          </w14:checkbox>
        </w:sdtPr>
        <w:sdtEndPr/>
        <w:sdtContent>
          <w:r w:rsidR="003F6085">
            <w:rPr>
              <w:rFonts w:ascii="MS Gothic" w:eastAsia="MS Gothic" w:hAnsi="MS Gothic" w:hint="eastAsia"/>
              <w:sz w:val="24"/>
            </w:rPr>
            <w:t>☐</w:t>
          </w:r>
        </w:sdtContent>
      </w:sdt>
      <w:r w:rsidR="003F6085">
        <w:rPr>
          <w:sz w:val="24"/>
        </w:rPr>
        <w:t xml:space="preserve"> </w:t>
      </w:r>
      <w:r w:rsidR="00EE0C00" w:rsidRPr="003F6085">
        <w:rPr>
          <w:sz w:val="24"/>
        </w:rPr>
        <w:t xml:space="preserve">I have read the Absconding procedure and policy. </w:t>
      </w:r>
    </w:p>
    <w:p w14:paraId="5C3A0135" w14:textId="77777777" w:rsidR="00CB074E" w:rsidRDefault="00CB074E" w:rsidP="00EE0C00">
      <w:pPr>
        <w:rPr>
          <w:sz w:val="24"/>
        </w:rPr>
      </w:pPr>
      <w:r w:rsidRPr="00CB074E">
        <w:rPr>
          <w:sz w:val="24"/>
        </w:rPr>
        <w:t>I understand that it is always unacceptable for my child to leave the school site without permission, in line with safeguarding procedures. Repeated actions of this nature may lead the school to review the current educational offer, which could include limiting access to off-site visits and outdoor learning opportunities in order to ensure my child’s safety.</w:t>
      </w:r>
      <w:r>
        <w:rPr>
          <w:sz w:val="24"/>
        </w:rPr>
        <w:t xml:space="preserve"> </w:t>
      </w:r>
    </w:p>
    <w:p w14:paraId="26362C78" w14:textId="65DCA1D9" w:rsidR="00EE0C00" w:rsidRDefault="00EE0C00" w:rsidP="00EE0C00">
      <w:pPr>
        <w:rPr>
          <w:sz w:val="24"/>
        </w:rPr>
      </w:pPr>
      <w:r w:rsidRPr="005C3110">
        <w:rPr>
          <w:sz w:val="24"/>
        </w:rPr>
        <w:t>I understand that the following actions have been agreed in order to help my child be happy and safe in school.</w:t>
      </w:r>
      <w:r>
        <w:rPr>
          <w:sz w:val="24"/>
        </w:rPr>
        <w:t xml:space="preserve">  </w:t>
      </w:r>
    </w:p>
    <w:tbl>
      <w:tblPr>
        <w:tblStyle w:val="TableGrid"/>
        <w:tblW w:w="0" w:type="auto"/>
        <w:tblLook w:val="04A0" w:firstRow="1" w:lastRow="0" w:firstColumn="1" w:lastColumn="0" w:noHBand="0" w:noVBand="1"/>
      </w:tblPr>
      <w:tblGrid>
        <w:gridCol w:w="10165"/>
      </w:tblGrid>
      <w:tr w:rsidR="00EE0C00" w14:paraId="61A0A13F" w14:textId="77777777" w:rsidTr="00CB074E">
        <w:trPr>
          <w:trHeight w:val="1822"/>
        </w:trPr>
        <w:tc>
          <w:tcPr>
            <w:tcW w:w="10165" w:type="dxa"/>
          </w:tcPr>
          <w:p w14:paraId="0754AD19" w14:textId="77777777" w:rsidR="00EE0C00" w:rsidRDefault="00EE0C00" w:rsidP="00F201FD">
            <w:pPr>
              <w:rPr>
                <w:sz w:val="24"/>
              </w:rPr>
            </w:pPr>
            <w:r>
              <w:rPr>
                <w:sz w:val="24"/>
              </w:rPr>
              <w:t>Please state below actions:</w:t>
            </w:r>
          </w:p>
          <w:p w14:paraId="56813FB8" w14:textId="77777777" w:rsidR="00EE0C00" w:rsidRDefault="00EE0C00" w:rsidP="00F201FD">
            <w:pPr>
              <w:rPr>
                <w:sz w:val="24"/>
              </w:rPr>
            </w:pPr>
          </w:p>
          <w:p w14:paraId="3776530E" w14:textId="77777777" w:rsidR="00EE0C00" w:rsidRDefault="00EE0C00" w:rsidP="00F201FD">
            <w:pPr>
              <w:rPr>
                <w:sz w:val="24"/>
              </w:rPr>
            </w:pPr>
          </w:p>
          <w:p w14:paraId="515D186D" w14:textId="77777777" w:rsidR="00EE0C00" w:rsidRDefault="00EE0C00" w:rsidP="00F201FD">
            <w:pPr>
              <w:rPr>
                <w:sz w:val="24"/>
              </w:rPr>
            </w:pPr>
          </w:p>
          <w:p w14:paraId="7B7EED5A" w14:textId="77777777" w:rsidR="00EE0C00" w:rsidRDefault="00EE0C00" w:rsidP="00F201FD">
            <w:pPr>
              <w:rPr>
                <w:sz w:val="24"/>
              </w:rPr>
            </w:pPr>
          </w:p>
          <w:p w14:paraId="4F649B24" w14:textId="77777777" w:rsidR="00EE0C00" w:rsidRDefault="00EE0C00" w:rsidP="00F201FD">
            <w:pPr>
              <w:rPr>
                <w:sz w:val="24"/>
              </w:rPr>
            </w:pPr>
          </w:p>
        </w:tc>
      </w:tr>
    </w:tbl>
    <w:p w14:paraId="6A56E0AD" w14:textId="77777777" w:rsidR="00EE0C00" w:rsidRDefault="00EE0C00" w:rsidP="00EE0C00">
      <w:pPr>
        <w:rPr>
          <w:sz w:val="24"/>
        </w:rPr>
      </w:pPr>
    </w:p>
    <w:p w14:paraId="21F6312E" w14:textId="77777777" w:rsidR="00EE0C00" w:rsidRDefault="00EE0C00" w:rsidP="00EE0C00">
      <w:pPr>
        <w:rPr>
          <w:sz w:val="24"/>
        </w:rPr>
      </w:pPr>
      <w:r w:rsidRPr="005C3110">
        <w:rPr>
          <w:sz w:val="24"/>
        </w:rPr>
        <w:t xml:space="preserve">I know my child needs to keep to the school rules and not leave the school grounds without permission. </w:t>
      </w:r>
    </w:p>
    <w:p w14:paraId="7CC96D80" w14:textId="77777777" w:rsidR="00EE0C00" w:rsidRDefault="00EE0C00" w:rsidP="00EE0C00">
      <w:pPr>
        <w:rPr>
          <w:sz w:val="24"/>
        </w:rPr>
      </w:pPr>
      <w:r w:rsidRPr="005C3110">
        <w:rPr>
          <w:sz w:val="24"/>
        </w:rPr>
        <w:t xml:space="preserve">I understand that there are agreed actions for all parties involved. For my part, I will support this agreement by encouraging my child to comply. </w:t>
      </w:r>
    </w:p>
    <w:p w14:paraId="567AC5C1" w14:textId="77777777" w:rsidR="00EE0C00" w:rsidRDefault="00EE0C00" w:rsidP="00EE0C00">
      <w:pPr>
        <w:rPr>
          <w:sz w:val="24"/>
        </w:rPr>
      </w:pPr>
    </w:p>
    <w:p w14:paraId="3F015980" w14:textId="77777777" w:rsidR="00EE0C00" w:rsidRPr="005C3110" w:rsidRDefault="00EE0C00" w:rsidP="00EE0C00">
      <w:pPr>
        <w:rPr>
          <w:sz w:val="24"/>
        </w:rPr>
      </w:pPr>
      <w:r w:rsidRPr="005C3110">
        <w:rPr>
          <w:sz w:val="24"/>
        </w:rPr>
        <w:t>Parent Signed: ____________ (Parent)</w:t>
      </w:r>
      <w:r>
        <w:rPr>
          <w:sz w:val="24"/>
        </w:rPr>
        <w:tab/>
        <w:t xml:space="preserve">Date: </w:t>
      </w:r>
      <w:r w:rsidRPr="005C3110">
        <w:rPr>
          <w:sz w:val="24"/>
        </w:rPr>
        <w:t>____________</w:t>
      </w:r>
    </w:p>
    <w:p w14:paraId="1FD6A8DA" w14:textId="77777777" w:rsidR="005A16AB" w:rsidRDefault="005A16AB" w:rsidP="00486DD4">
      <w:pPr>
        <w:jc w:val="both"/>
        <w:rPr>
          <w:rFonts w:cs="Arial"/>
          <w:sz w:val="24"/>
          <w:szCs w:val="24"/>
        </w:rPr>
      </w:pPr>
    </w:p>
    <w:sectPr w:rsidR="005A16AB" w:rsidSect="00ED67A1">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43B98" w14:textId="77777777" w:rsidR="004B0D26" w:rsidRDefault="004B0D26" w:rsidP="00486DD4">
      <w:pPr>
        <w:spacing w:after="0" w:line="240" w:lineRule="auto"/>
      </w:pPr>
      <w:r>
        <w:separator/>
      </w:r>
    </w:p>
  </w:endnote>
  <w:endnote w:type="continuationSeparator" w:id="0">
    <w:p w14:paraId="54B59455" w14:textId="77777777" w:rsidR="004B0D26" w:rsidRDefault="004B0D26" w:rsidP="00486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9466" w14:textId="77777777" w:rsidR="003F6085" w:rsidRDefault="003F6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58B1" w14:textId="77777777" w:rsidR="003F6085" w:rsidRDefault="003F6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6E1F" w14:textId="77777777" w:rsidR="003F6085" w:rsidRDefault="003F6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6169" w14:textId="77777777" w:rsidR="004B0D26" w:rsidRDefault="004B0D26" w:rsidP="00486DD4">
      <w:pPr>
        <w:spacing w:after="0" w:line="240" w:lineRule="auto"/>
      </w:pPr>
      <w:r>
        <w:separator/>
      </w:r>
    </w:p>
  </w:footnote>
  <w:footnote w:type="continuationSeparator" w:id="0">
    <w:p w14:paraId="18F308AA" w14:textId="77777777" w:rsidR="004B0D26" w:rsidRDefault="004B0D26" w:rsidP="00486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0BB6" w14:textId="77777777" w:rsidR="003F6085" w:rsidRDefault="003F6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0C46" w14:textId="5977C338" w:rsidR="003F6085" w:rsidRDefault="003F60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E770" w14:textId="77777777" w:rsidR="003F6085" w:rsidRDefault="003F6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9D3"/>
    <w:multiLevelType w:val="hybridMultilevel"/>
    <w:tmpl w:val="D0469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41BD8"/>
    <w:multiLevelType w:val="multilevel"/>
    <w:tmpl w:val="C5A2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0B503A"/>
    <w:multiLevelType w:val="multilevel"/>
    <w:tmpl w:val="05E80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881EBF"/>
    <w:multiLevelType w:val="multilevel"/>
    <w:tmpl w:val="8896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A2767F"/>
    <w:multiLevelType w:val="multilevel"/>
    <w:tmpl w:val="90F0C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137023"/>
    <w:multiLevelType w:val="multilevel"/>
    <w:tmpl w:val="8BF00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3A68F1"/>
    <w:multiLevelType w:val="multilevel"/>
    <w:tmpl w:val="6292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1C0010"/>
    <w:multiLevelType w:val="multilevel"/>
    <w:tmpl w:val="34144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E9066B"/>
    <w:multiLevelType w:val="multilevel"/>
    <w:tmpl w:val="F1BEAE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EA2E5C"/>
    <w:multiLevelType w:val="hybridMultilevel"/>
    <w:tmpl w:val="88CA17BC"/>
    <w:lvl w:ilvl="0" w:tplc="244605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050D6"/>
    <w:multiLevelType w:val="hybridMultilevel"/>
    <w:tmpl w:val="E7E4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D72DD1"/>
    <w:multiLevelType w:val="hybridMultilevel"/>
    <w:tmpl w:val="C984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0149CD"/>
    <w:multiLevelType w:val="multilevel"/>
    <w:tmpl w:val="003E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4275CE"/>
    <w:multiLevelType w:val="multilevel"/>
    <w:tmpl w:val="6DF4A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576512"/>
    <w:multiLevelType w:val="hybridMultilevel"/>
    <w:tmpl w:val="7BF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48756B"/>
    <w:multiLevelType w:val="hybridMultilevel"/>
    <w:tmpl w:val="AA3C2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17FCF"/>
    <w:multiLevelType w:val="hybridMultilevel"/>
    <w:tmpl w:val="DA4C3DE2"/>
    <w:lvl w:ilvl="0" w:tplc="244605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BA1739"/>
    <w:multiLevelType w:val="hybridMultilevel"/>
    <w:tmpl w:val="14F69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37710A"/>
    <w:multiLevelType w:val="multilevel"/>
    <w:tmpl w:val="D39E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267C38"/>
    <w:multiLevelType w:val="multilevel"/>
    <w:tmpl w:val="69CE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1"/>
  </w:num>
  <w:num w:numId="3">
    <w:abstractNumId w:val="17"/>
  </w:num>
  <w:num w:numId="4">
    <w:abstractNumId w:val="10"/>
  </w:num>
  <w:num w:numId="5">
    <w:abstractNumId w:val="9"/>
  </w:num>
  <w:num w:numId="6">
    <w:abstractNumId w:val="16"/>
  </w:num>
  <w:num w:numId="7">
    <w:abstractNumId w:val="15"/>
  </w:num>
  <w:num w:numId="8">
    <w:abstractNumId w:val="14"/>
  </w:num>
  <w:num w:numId="9">
    <w:abstractNumId w:val="12"/>
  </w:num>
  <w:num w:numId="10">
    <w:abstractNumId w:val="1"/>
  </w:num>
  <w:num w:numId="11">
    <w:abstractNumId w:val="5"/>
  </w:num>
  <w:num w:numId="12">
    <w:abstractNumId w:val="2"/>
  </w:num>
  <w:num w:numId="13">
    <w:abstractNumId w:val="7"/>
  </w:num>
  <w:num w:numId="14">
    <w:abstractNumId w:val="8"/>
  </w:num>
  <w:num w:numId="15">
    <w:abstractNumId w:val="13"/>
  </w:num>
  <w:num w:numId="16">
    <w:abstractNumId w:val="6"/>
  </w:num>
  <w:num w:numId="17">
    <w:abstractNumId w:val="19"/>
  </w:num>
  <w:num w:numId="18">
    <w:abstractNumId w:val="18"/>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FAF"/>
    <w:rsid w:val="00007AC0"/>
    <w:rsid w:val="001145B3"/>
    <w:rsid w:val="001E4892"/>
    <w:rsid w:val="001F1C31"/>
    <w:rsid w:val="001F443A"/>
    <w:rsid w:val="00201AB8"/>
    <w:rsid w:val="00250CF0"/>
    <w:rsid w:val="00282D2B"/>
    <w:rsid w:val="002F17AE"/>
    <w:rsid w:val="00362A2B"/>
    <w:rsid w:val="003914DB"/>
    <w:rsid w:val="003A4FAF"/>
    <w:rsid w:val="003F6085"/>
    <w:rsid w:val="003F73EE"/>
    <w:rsid w:val="00445C4C"/>
    <w:rsid w:val="00486DD4"/>
    <w:rsid w:val="004A10D1"/>
    <w:rsid w:val="004B0D26"/>
    <w:rsid w:val="004B2041"/>
    <w:rsid w:val="004D7A9E"/>
    <w:rsid w:val="005075B9"/>
    <w:rsid w:val="00515492"/>
    <w:rsid w:val="005A16AB"/>
    <w:rsid w:val="005F0C28"/>
    <w:rsid w:val="006B5905"/>
    <w:rsid w:val="00740E8B"/>
    <w:rsid w:val="00757BEE"/>
    <w:rsid w:val="00766DA9"/>
    <w:rsid w:val="007B2728"/>
    <w:rsid w:val="00821C33"/>
    <w:rsid w:val="008A3CC7"/>
    <w:rsid w:val="008E1A52"/>
    <w:rsid w:val="00947BDE"/>
    <w:rsid w:val="00952DBA"/>
    <w:rsid w:val="00967D80"/>
    <w:rsid w:val="00977025"/>
    <w:rsid w:val="00990390"/>
    <w:rsid w:val="00A01C7E"/>
    <w:rsid w:val="00AA1854"/>
    <w:rsid w:val="00AB3166"/>
    <w:rsid w:val="00AC0B8B"/>
    <w:rsid w:val="00B01EE6"/>
    <w:rsid w:val="00B071DA"/>
    <w:rsid w:val="00B1747F"/>
    <w:rsid w:val="00C1546F"/>
    <w:rsid w:val="00CB074E"/>
    <w:rsid w:val="00CC083C"/>
    <w:rsid w:val="00CF4C10"/>
    <w:rsid w:val="00DA0594"/>
    <w:rsid w:val="00ED67A1"/>
    <w:rsid w:val="00EE0C00"/>
    <w:rsid w:val="00F8794C"/>
    <w:rsid w:val="00FF59B6"/>
    <w:rsid w:val="3E968F7E"/>
    <w:rsid w:val="5CF81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3F0939"/>
  <w15:docId w15:val="{97B363AB-BB08-4F07-93D6-6580CDD7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041"/>
    <w:pPr>
      <w:ind w:left="720"/>
      <w:contextualSpacing/>
    </w:pPr>
  </w:style>
  <w:style w:type="paragraph" w:styleId="Header">
    <w:name w:val="header"/>
    <w:basedOn w:val="Normal"/>
    <w:link w:val="HeaderChar"/>
    <w:uiPriority w:val="99"/>
    <w:unhideWhenUsed/>
    <w:rsid w:val="00486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DD4"/>
  </w:style>
  <w:style w:type="paragraph" w:styleId="Footer">
    <w:name w:val="footer"/>
    <w:basedOn w:val="Normal"/>
    <w:link w:val="FooterChar"/>
    <w:uiPriority w:val="99"/>
    <w:unhideWhenUsed/>
    <w:rsid w:val="00486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DD4"/>
  </w:style>
  <w:style w:type="table" w:styleId="GridTable4-Accent5">
    <w:name w:val="Grid Table 4 Accent 5"/>
    <w:basedOn w:val="TableNormal"/>
    <w:uiPriority w:val="49"/>
    <w:rsid w:val="00486DD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EE0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52DBA"/>
    <w:rPr>
      <w:b/>
      <w:bCs/>
    </w:rPr>
  </w:style>
  <w:style w:type="paragraph" w:customStyle="1" w:styleId="xmsonormal">
    <w:name w:val="x_msonormal"/>
    <w:basedOn w:val="Normal"/>
    <w:rsid w:val="00ED67A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6042">
      <w:bodyDiv w:val="1"/>
      <w:marLeft w:val="0"/>
      <w:marRight w:val="0"/>
      <w:marTop w:val="0"/>
      <w:marBottom w:val="0"/>
      <w:divBdr>
        <w:top w:val="none" w:sz="0" w:space="0" w:color="auto"/>
        <w:left w:val="none" w:sz="0" w:space="0" w:color="auto"/>
        <w:bottom w:val="none" w:sz="0" w:space="0" w:color="auto"/>
        <w:right w:val="none" w:sz="0" w:space="0" w:color="auto"/>
      </w:divBdr>
      <w:divsChild>
        <w:div w:id="45684859">
          <w:marLeft w:val="0"/>
          <w:marRight w:val="0"/>
          <w:marTop w:val="0"/>
          <w:marBottom w:val="0"/>
          <w:divBdr>
            <w:top w:val="none" w:sz="0" w:space="0" w:color="auto"/>
            <w:left w:val="none" w:sz="0" w:space="0" w:color="auto"/>
            <w:bottom w:val="none" w:sz="0" w:space="0" w:color="auto"/>
            <w:right w:val="none" w:sz="0" w:space="0" w:color="auto"/>
          </w:divBdr>
          <w:divsChild>
            <w:div w:id="978680841">
              <w:marLeft w:val="0"/>
              <w:marRight w:val="0"/>
              <w:marTop w:val="0"/>
              <w:marBottom w:val="0"/>
              <w:divBdr>
                <w:top w:val="none" w:sz="0" w:space="0" w:color="auto"/>
                <w:left w:val="none" w:sz="0" w:space="0" w:color="auto"/>
                <w:bottom w:val="none" w:sz="0" w:space="0" w:color="auto"/>
                <w:right w:val="none" w:sz="0" w:space="0" w:color="auto"/>
              </w:divBdr>
            </w:div>
          </w:divsChild>
        </w:div>
        <w:div w:id="1586264966">
          <w:marLeft w:val="0"/>
          <w:marRight w:val="0"/>
          <w:marTop w:val="0"/>
          <w:marBottom w:val="0"/>
          <w:divBdr>
            <w:top w:val="none" w:sz="0" w:space="0" w:color="auto"/>
            <w:left w:val="none" w:sz="0" w:space="0" w:color="auto"/>
            <w:bottom w:val="none" w:sz="0" w:space="0" w:color="auto"/>
            <w:right w:val="none" w:sz="0" w:space="0" w:color="auto"/>
          </w:divBdr>
          <w:divsChild>
            <w:div w:id="1129054297">
              <w:marLeft w:val="0"/>
              <w:marRight w:val="0"/>
              <w:marTop w:val="0"/>
              <w:marBottom w:val="0"/>
              <w:divBdr>
                <w:top w:val="none" w:sz="0" w:space="0" w:color="auto"/>
                <w:left w:val="none" w:sz="0" w:space="0" w:color="auto"/>
                <w:bottom w:val="none" w:sz="0" w:space="0" w:color="auto"/>
                <w:right w:val="none" w:sz="0" w:space="0" w:color="auto"/>
              </w:divBdr>
            </w:div>
          </w:divsChild>
        </w:div>
        <w:div w:id="1921862150">
          <w:marLeft w:val="0"/>
          <w:marRight w:val="0"/>
          <w:marTop w:val="0"/>
          <w:marBottom w:val="0"/>
          <w:divBdr>
            <w:top w:val="none" w:sz="0" w:space="0" w:color="auto"/>
            <w:left w:val="none" w:sz="0" w:space="0" w:color="auto"/>
            <w:bottom w:val="none" w:sz="0" w:space="0" w:color="auto"/>
            <w:right w:val="none" w:sz="0" w:space="0" w:color="auto"/>
          </w:divBdr>
          <w:divsChild>
            <w:div w:id="1911191123">
              <w:marLeft w:val="0"/>
              <w:marRight w:val="0"/>
              <w:marTop w:val="0"/>
              <w:marBottom w:val="0"/>
              <w:divBdr>
                <w:top w:val="none" w:sz="0" w:space="0" w:color="auto"/>
                <w:left w:val="none" w:sz="0" w:space="0" w:color="auto"/>
                <w:bottom w:val="none" w:sz="0" w:space="0" w:color="auto"/>
                <w:right w:val="none" w:sz="0" w:space="0" w:color="auto"/>
              </w:divBdr>
            </w:div>
          </w:divsChild>
        </w:div>
        <w:div w:id="837841051">
          <w:marLeft w:val="0"/>
          <w:marRight w:val="0"/>
          <w:marTop w:val="0"/>
          <w:marBottom w:val="0"/>
          <w:divBdr>
            <w:top w:val="none" w:sz="0" w:space="0" w:color="auto"/>
            <w:left w:val="none" w:sz="0" w:space="0" w:color="auto"/>
            <w:bottom w:val="none" w:sz="0" w:space="0" w:color="auto"/>
            <w:right w:val="none" w:sz="0" w:space="0" w:color="auto"/>
          </w:divBdr>
          <w:divsChild>
            <w:div w:id="1952979240">
              <w:marLeft w:val="0"/>
              <w:marRight w:val="0"/>
              <w:marTop w:val="0"/>
              <w:marBottom w:val="0"/>
              <w:divBdr>
                <w:top w:val="none" w:sz="0" w:space="0" w:color="auto"/>
                <w:left w:val="none" w:sz="0" w:space="0" w:color="auto"/>
                <w:bottom w:val="none" w:sz="0" w:space="0" w:color="auto"/>
                <w:right w:val="none" w:sz="0" w:space="0" w:color="auto"/>
              </w:divBdr>
            </w:div>
          </w:divsChild>
        </w:div>
        <w:div w:id="971061849">
          <w:marLeft w:val="0"/>
          <w:marRight w:val="0"/>
          <w:marTop w:val="0"/>
          <w:marBottom w:val="0"/>
          <w:divBdr>
            <w:top w:val="none" w:sz="0" w:space="0" w:color="auto"/>
            <w:left w:val="none" w:sz="0" w:space="0" w:color="auto"/>
            <w:bottom w:val="none" w:sz="0" w:space="0" w:color="auto"/>
            <w:right w:val="none" w:sz="0" w:space="0" w:color="auto"/>
          </w:divBdr>
          <w:divsChild>
            <w:div w:id="541329563">
              <w:marLeft w:val="0"/>
              <w:marRight w:val="0"/>
              <w:marTop w:val="0"/>
              <w:marBottom w:val="0"/>
              <w:divBdr>
                <w:top w:val="none" w:sz="0" w:space="0" w:color="auto"/>
                <w:left w:val="none" w:sz="0" w:space="0" w:color="auto"/>
                <w:bottom w:val="none" w:sz="0" w:space="0" w:color="auto"/>
                <w:right w:val="none" w:sz="0" w:space="0" w:color="auto"/>
              </w:divBdr>
            </w:div>
          </w:divsChild>
        </w:div>
        <w:div w:id="1457874150">
          <w:marLeft w:val="0"/>
          <w:marRight w:val="0"/>
          <w:marTop w:val="0"/>
          <w:marBottom w:val="0"/>
          <w:divBdr>
            <w:top w:val="none" w:sz="0" w:space="0" w:color="auto"/>
            <w:left w:val="none" w:sz="0" w:space="0" w:color="auto"/>
            <w:bottom w:val="none" w:sz="0" w:space="0" w:color="auto"/>
            <w:right w:val="none" w:sz="0" w:space="0" w:color="auto"/>
          </w:divBdr>
          <w:divsChild>
            <w:div w:id="1930695363">
              <w:marLeft w:val="0"/>
              <w:marRight w:val="0"/>
              <w:marTop w:val="0"/>
              <w:marBottom w:val="0"/>
              <w:divBdr>
                <w:top w:val="none" w:sz="0" w:space="0" w:color="auto"/>
                <w:left w:val="none" w:sz="0" w:space="0" w:color="auto"/>
                <w:bottom w:val="none" w:sz="0" w:space="0" w:color="auto"/>
                <w:right w:val="none" w:sz="0" w:space="0" w:color="auto"/>
              </w:divBdr>
            </w:div>
          </w:divsChild>
        </w:div>
        <w:div w:id="978801704">
          <w:marLeft w:val="0"/>
          <w:marRight w:val="0"/>
          <w:marTop w:val="0"/>
          <w:marBottom w:val="0"/>
          <w:divBdr>
            <w:top w:val="none" w:sz="0" w:space="0" w:color="auto"/>
            <w:left w:val="none" w:sz="0" w:space="0" w:color="auto"/>
            <w:bottom w:val="none" w:sz="0" w:space="0" w:color="auto"/>
            <w:right w:val="none" w:sz="0" w:space="0" w:color="auto"/>
          </w:divBdr>
          <w:divsChild>
            <w:div w:id="1709453167">
              <w:marLeft w:val="0"/>
              <w:marRight w:val="0"/>
              <w:marTop w:val="0"/>
              <w:marBottom w:val="0"/>
              <w:divBdr>
                <w:top w:val="none" w:sz="0" w:space="0" w:color="auto"/>
                <w:left w:val="none" w:sz="0" w:space="0" w:color="auto"/>
                <w:bottom w:val="none" w:sz="0" w:space="0" w:color="auto"/>
                <w:right w:val="none" w:sz="0" w:space="0" w:color="auto"/>
              </w:divBdr>
            </w:div>
          </w:divsChild>
        </w:div>
        <w:div w:id="675040043">
          <w:marLeft w:val="0"/>
          <w:marRight w:val="0"/>
          <w:marTop w:val="0"/>
          <w:marBottom w:val="0"/>
          <w:divBdr>
            <w:top w:val="none" w:sz="0" w:space="0" w:color="auto"/>
            <w:left w:val="none" w:sz="0" w:space="0" w:color="auto"/>
            <w:bottom w:val="none" w:sz="0" w:space="0" w:color="auto"/>
            <w:right w:val="none" w:sz="0" w:space="0" w:color="auto"/>
          </w:divBdr>
          <w:divsChild>
            <w:div w:id="415982757">
              <w:marLeft w:val="0"/>
              <w:marRight w:val="0"/>
              <w:marTop w:val="0"/>
              <w:marBottom w:val="0"/>
              <w:divBdr>
                <w:top w:val="none" w:sz="0" w:space="0" w:color="auto"/>
                <w:left w:val="none" w:sz="0" w:space="0" w:color="auto"/>
                <w:bottom w:val="none" w:sz="0" w:space="0" w:color="auto"/>
                <w:right w:val="none" w:sz="0" w:space="0" w:color="auto"/>
              </w:divBdr>
            </w:div>
          </w:divsChild>
        </w:div>
        <w:div w:id="1001545558">
          <w:marLeft w:val="0"/>
          <w:marRight w:val="0"/>
          <w:marTop w:val="0"/>
          <w:marBottom w:val="0"/>
          <w:divBdr>
            <w:top w:val="none" w:sz="0" w:space="0" w:color="auto"/>
            <w:left w:val="none" w:sz="0" w:space="0" w:color="auto"/>
            <w:bottom w:val="none" w:sz="0" w:space="0" w:color="auto"/>
            <w:right w:val="none" w:sz="0" w:space="0" w:color="auto"/>
          </w:divBdr>
          <w:divsChild>
            <w:div w:id="1463842035">
              <w:marLeft w:val="0"/>
              <w:marRight w:val="0"/>
              <w:marTop w:val="0"/>
              <w:marBottom w:val="0"/>
              <w:divBdr>
                <w:top w:val="none" w:sz="0" w:space="0" w:color="auto"/>
                <w:left w:val="none" w:sz="0" w:space="0" w:color="auto"/>
                <w:bottom w:val="none" w:sz="0" w:space="0" w:color="auto"/>
                <w:right w:val="none" w:sz="0" w:space="0" w:color="auto"/>
              </w:divBdr>
            </w:div>
          </w:divsChild>
        </w:div>
        <w:div w:id="1625119678">
          <w:marLeft w:val="0"/>
          <w:marRight w:val="0"/>
          <w:marTop w:val="0"/>
          <w:marBottom w:val="0"/>
          <w:divBdr>
            <w:top w:val="none" w:sz="0" w:space="0" w:color="auto"/>
            <w:left w:val="none" w:sz="0" w:space="0" w:color="auto"/>
            <w:bottom w:val="none" w:sz="0" w:space="0" w:color="auto"/>
            <w:right w:val="none" w:sz="0" w:space="0" w:color="auto"/>
          </w:divBdr>
          <w:divsChild>
            <w:div w:id="2826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DB7D1F3015C4C82A5E00D89FE6FB4" ma:contentTypeVersion="17" ma:contentTypeDescription="Create a new document." ma:contentTypeScope="" ma:versionID="9029e060a7711c6090d88a6a5ebd5e4c">
  <xsd:schema xmlns:xsd="http://www.w3.org/2001/XMLSchema" xmlns:xs="http://www.w3.org/2001/XMLSchema" xmlns:p="http://schemas.microsoft.com/office/2006/metadata/properties" xmlns:ns2="831a0f77-12cb-498d-a652-6fd8b2e02d00" xmlns:ns3="0d6a633c-6b7e-41c5-a69f-262fdf1fa0d4" targetNamespace="http://schemas.microsoft.com/office/2006/metadata/properties" ma:root="true" ma:fieldsID="e333c410574b217f110500f356eed7ae" ns2:_="" ns3:_="">
    <xsd:import namespace="831a0f77-12cb-498d-a652-6fd8b2e02d00"/>
    <xsd:import namespace="0d6a633c-6b7e-41c5-a69f-262fdf1fa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0f77-12cb-498d-a652-6fd8b2e02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4ee0d1-00fe-4a3a-a2bd-8fd50ac5a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a633c-6b7e-41c5-a69f-262fdf1fa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4e4afe-390e-4ce8-a19e-44c0a4e7f4d2}" ma:internalName="TaxCatchAll" ma:showField="CatchAllData" ma:web="0d6a633c-6b7e-41c5-a69f-262fdf1fa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d6a633c-6b7e-41c5-a69f-262fdf1fa0d4" xsi:nil="true"/>
    <lcf76f155ced4ddcb4097134ff3c332f xmlns="831a0f77-12cb-498d-a652-6fd8b2e02d0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9A8B66-75F1-4CA3-B21F-803337633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0f77-12cb-498d-a652-6fd8b2e02d00"/>
    <ds:schemaRef ds:uri="0d6a633c-6b7e-41c5-a69f-262fdf1fa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5CFB42-09A1-4622-8C28-61F6B7C8AA6D}">
  <ds:schemaRefs>
    <ds:schemaRef ds:uri="http://schemas.openxmlformats.org/officeDocument/2006/bibliography"/>
  </ds:schemaRefs>
</ds:datastoreItem>
</file>

<file path=customXml/itemProps3.xml><?xml version="1.0" encoding="utf-8"?>
<ds:datastoreItem xmlns:ds="http://schemas.openxmlformats.org/officeDocument/2006/customXml" ds:itemID="{BCA3E2A3-1C2B-4729-9D0B-91A8BDFB9186}">
  <ds:schemaRefs>
    <ds:schemaRef ds:uri="http://purl.org/dc/elements/1.1/"/>
    <ds:schemaRef ds:uri="http://purl.org/dc/dcmitype/"/>
    <ds:schemaRef ds:uri="http://purl.org/dc/terms/"/>
    <ds:schemaRef ds:uri="831a0f77-12cb-498d-a652-6fd8b2e02d00"/>
    <ds:schemaRef ds:uri="http://schemas.microsoft.com/office/2006/documentManagement/types"/>
    <ds:schemaRef ds:uri="http://schemas.openxmlformats.org/package/2006/metadata/core-properties"/>
    <ds:schemaRef ds:uri="http://schemas.microsoft.com/office/infopath/2007/PartnerControls"/>
    <ds:schemaRef ds:uri="0d6a633c-6b7e-41c5-a69f-262fdf1fa0d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A7590FA-6F95-46CB-B536-7DD90AD4E0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dc:creator>
  <cp:lastModifiedBy>Fiona Mooney</cp:lastModifiedBy>
  <cp:revision>5</cp:revision>
  <dcterms:created xsi:type="dcterms:W3CDTF">2025-05-22T19:59:00Z</dcterms:created>
  <dcterms:modified xsi:type="dcterms:W3CDTF">2025-07-04T10:14:00Z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0x01010048ADB7D1F3015C4C82A5E00D89FE6FB4</vt:lpwstr>
  </property>
  <property fmtid="{D5CDD505-2E9C-101B-9397-08002B2CF9AE}" pid="3" name="MediaServiceImageTags">
    <vt:lpwstr/>
  </property>
</Properties>
</file>