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6F86" w14:textId="77777777" w:rsidR="00264C61" w:rsidRDefault="00264C61" w:rsidP="4BD8D253">
      <w:pPr>
        <w:rPr>
          <w:rFonts w:ascii="Century Gothic" w:eastAsia="Century Gothic" w:hAnsi="Century Gothic" w:cs="Century Gothic"/>
          <w:b/>
          <w:bCs/>
          <w:i/>
          <w:iCs/>
          <w:sz w:val="28"/>
          <w:szCs w:val="28"/>
          <w:lang w:val="en-US"/>
        </w:rPr>
      </w:pPr>
    </w:p>
    <w:p w14:paraId="19D809E3" w14:textId="36FD62AE" w:rsidR="00D419E8" w:rsidRDefault="79972527" w:rsidP="4BD8D253">
      <w:pPr>
        <w:rPr>
          <w:rFonts w:ascii="Century Gothic" w:eastAsia="Century Gothic" w:hAnsi="Century Gothic" w:cs="Century Gothic"/>
          <w:i/>
          <w:iCs/>
          <w:sz w:val="28"/>
          <w:szCs w:val="28"/>
        </w:rPr>
      </w:pPr>
      <w:r w:rsidRPr="4BD8D253">
        <w:rPr>
          <w:rFonts w:ascii="Century Gothic" w:eastAsia="Century Gothic" w:hAnsi="Century Gothic" w:cs="Century Gothic"/>
          <w:b/>
          <w:bCs/>
          <w:i/>
          <w:iCs/>
          <w:sz w:val="28"/>
          <w:szCs w:val="28"/>
          <w:lang w:val="en-US"/>
        </w:rPr>
        <w:t>Guidance information</w:t>
      </w:r>
      <w:r w:rsidR="00D419E8" w:rsidRPr="4BD8D253">
        <w:rPr>
          <w:rFonts w:ascii="Century Gothic" w:eastAsia="Century Gothic" w:hAnsi="Century Gothic" w:cs="Century Gothic"/>
          <w:b/>
          <w:bCs/>
          <w:i/>
          <w:iCs/>
          <w:sz w:val="28"/>
          <w:szCs w:val="28"/>
          <w:lang w:val="en-US"/>
        </w:rPr>
        <w:t xml:space="preserve"> for referrers</w:t>
      </w:r>
      <w:r w:rsidR="00D419E8" w:rsidRPr="4BD8D253">
        <w:rPr>
          <w:rFonts w:ascii="Century Gothic" w:eastAsia="Century Gothic" w:hAnsi="Century Gothic" w:cs="Century Gothic"/>
          <w:i/>
          <w:iCs/>
          <w:sz w:val="28"/>
          <w:szCs w:val="28"/>
        </w:rPr>
        <w:t> </w:t>
      </w:r>
    </w:p>
    <w:p w14:paraId="10001B97" w14:textId="77777777" w:rsidR="00D419E8" w:rsidRPr="00D419E8" w:rsidRDefault="00D419E8" w:rsidP="00D419E8">
      <w:r>
        <w:t> </w:t>
      </w:r>
    </w:p>
    <w:p w14:paraId="7EDE4060" w14:textId="77777777" w:rsidR="00D419E8" w:rsidRPr="00D419E8" w:rsidRDefault="00D419E8" w:rsidP="00D419E8">
      <w:r w:rsidRPr="00D419E8">
        <w:t> </w:t>
      </w:r>
    </w:p>
    <w:p w14:paraId="2F589764" w14:textId="1FC447AC" w:rsidR="00D419E8" w:rsidRDefault="00D419E8" w:rsidP="00D419E8">
      <w:r w:rsidRPr="6FF3062A">
        <w:rPr>
          <w:lang w:val="en-US"/>
        </w:rPr>
        <w:t>The Summer Jobs Programme is a six-week employment initiative for young people aged 16-20. It includes a paid preparation week, five weeks of paid work experience, support from youth workers throughout the placement</w:t>
      </w:r>
      <w:r w:rsidR="5DBCD1F3" w:rsidRPr="6FF3062A">
        <w:rPr>
          <w:lang w:val="en-US"/>
        </w:rPr>
        <w:t>,</w:t>
      </w:r>
      <w:r w:rsidRPr="6FF3062A">
        <w:rPr>
          <w:lang w:val="en-US"/>
        </w:rPr>
        <w:t xml:space="preserve"> and evaluation activities</w:t>
      </w:r>
      <w:r w:rsidR="7A354EF2" w:rsidRPr="6FF3062A">
        <w:rPr>
          <w:lang w:val="en-US"/>
        </w:rPr>
        <w:t>.</w:t>
      </w:r>
    </w:p>
    <w:p w14:paraId="221FBFCA" w14:textId="10D3847F" w:rsidR="00D419E8" w:rsidRPr="00D419E8" w:rsidRDefault="00D419E8" w:rsidP="00D419E8">
      <w:r w:rsidRPr="00D419E8">
        <w:t xml:space="preserve">The </w:t>
      </w:r>
      <w:r>
        <w:t>p</w:t>
      </w:r>
      <w:r w:rsidRPr="00D419E8">
        <w:t>rogramme aims to combat the barriers that many young people face in gaining employment by fostering career development, personal growth, and positive engagement. It is specifically designed to reduce the risk of youth violence by providing structured opportunities that empower young people and build brighter futures. </w:t>
      </w:r>
    </w:p>
    <w:p w14:paraId="565F53D4" w14:textId="77777777" w:rsidR="00D419E8" w:rsidRPr="00D419E8" w:rsidRDefault="00D419E8" w:rsidP="00D419E8"/>
    <w:p w14:paraId="36C506C2" w14:textId="40FDE450" w:rsidR="00D419E8" w:rsidRDefault="00D419E8" w:rsidP="00D419E8">
      <w:r>
        <w:t xml:space="preserve">You can </w:t>
      </w:r>
      <w:r w:rsidR="00C44AF7">
        <w:t xml:space="preserve">see </w:t>
      </w:r>
      <w:r>
        <w:t>young people who took part last year talking about their experiences here:</w:t>
      </w:r>
    </w:p>
    <w:p w14:paraId="3FA11466" w14:textId="77777777" w:rsidR="00D419E8" w:rsidRDefault="000017CC" w:rsidP="00D419E8">
      <w:pPr>
        <w:pStyle w:val="ListParagraph"/>
        <w:numPr>
          <w:ilvl w:val="0"/>
          <w:numId w:val="7"/>
        </w:numPr>
      </w:pPr>
      <w:hyperlink r:id="rId10" w:history="1">
        <w:r w:rsidR="00D419E8" w:rsidRPr="008006CA">
          <w:rPr>
            <w:rStyle w:val="Hyperlink"/>
          </w:rPr>
          <w:t>https://youtu.be/Z8Zft3iChoc?si=PuwjRt2J12FKYLiD</w:t>
        </w:r>
      </w:hyperlink>
    </w:p>
    <w:p w14:paraId="21985151" w14:textId="77777777" w:rsidR="00D419E8" w:rsidRDefault="000017CC" w:rsidP="00D419E8">
      <w:pPr>
        <w:pStyle w:val="ListParagraph"/>
        <w:numPr>
          <w:ilvl w:val="0"/>
          <w:numId w:val="7"/>
        </w:numPr>
      </w:pPr>
      <w:hyperlink r:id="rId11" w:history="1">
        <w:r w:rsidR="00D419E8" w:rsidRPr="008006CA">
          <w:rPr>
            <w:rStyle w:val="Hyperlink"/>
          </w:rPr>
          <w:t>https://youtu.be/WufpDUH36bg?si=L4fLkT7TvzGh-f_j</w:t>
        </w:r>
      </w:hyperlink>
    </w:p>
    <w:p w14:paraId="3F8F024E" w14:textId="77777777" w:rsidR="00D419E8" w:rsidRDefault="000017CC" w:rsidP="00D419E8">
      <w:pPr>
        <w:pStyle w:val="ListParagraph"/>
        <w:numPr>
          <w:ilvl w:val="0"/>
          <w:numId w:val="7"/>
        </w:numPr>
      </w:pPr>
      <w:hyperlink r:id="rId12" w:history="1">
        <w:r w:rsidR="00D419E8" w:rsidRPr="008006CA">
          <w:rPr>
            <w:rStyle w:val="Hyperlink"/>
          </w:rPr>
          <w:t>https://youtu.be/2knmyZWZNpI?si=0M_lg--rP_4b8Y4n</w:t>
        </w:r>
      </w:hyperlink>
      <w:r w:rsidR="00D419E8">
        <w:t xml:space="preserve"> </w:t>
      </w:r>
    </w:p>
    <w:p w14:paraId="2DF328C4" w14:textId="77777777" w:rsidR="00D419E8" w:rsidRDefault="00D419E8" w:rsidP="00D419E8">
      <w:pPr>
        <w:pStyle w:val="ListParagraph"/>
      </w:pPr>
    </w:p>
    <w:p w14:paraId="53189039" w14:textId="0974C35C" w:rsidR="00D419E8" w:rsidRPr="00D419E8" w:rsidRDefault="00D419E8" w:rsidP="00D419E8">
      <w:r w:rsidRPr="00D419E8">
        <w:t xml:space="preserve">The programme is part of </w:t>
      </w:r>
      <w:hyperlink r:id="rId13" w:tgtFrame="_blank" w:history="1">
        <w:r w:rsidRPr="00D419E8">
          <w:rPr>
            <w:rStyle w:val="Hyperlink"/>
          </w:rPr>
          <w:t>a study</w:t>
        </w:r>
      </w:hyperlink>
      <w:r>
        <w:t xml:space="preserve"> </w:t>
      </w:r>
      <w:r w:rsidRPr="00D419E8">
        <w:t xml:space="preserve">funded by </w:t>
      </w:r>
      <w:r>
        <w:t xml:space="preserve">the </w:t>
      </w:r>
      <w:r w:rsidRPr="00D419E8">
        <w:t xml:space="preserve">Youth Endowment Fund, Youth Futures Foundation and DCMS, </w:t>
      </w:r>
      <w:r>
        <w:t xml:space="preserve">and </w:t>
      </w:r>
      <w:r w:rsidRPr="00D419E8">
        <w:t>delivered by UK Youth and Local Delivery Partners, and evaluated by IFF Research. The Summer Jobs Programme aims to build evidence on the best ways to support the most vulnerable young people in our country by keeping them safe and improving their future involvement in education, training, and employment</w:t>
      </w:r>
      <w:r>
        <w:t>.</w:t>
      </w:r>
    </w:p>
    <w:p w14:paraId="16F713AF" w14:textId="77777777" w:rsidR="00D419E8" w:rsidRDefault="00D419E8" w:rsidP="00D419E8"/>
    <w:p w14:paraId="7061CDF2" w14:textId="32D34B90" w:rsidR="00D419E8" w:rsidRDefault="00D419E8" w:rsidP="00D419E8">
      <w:r>
        <w:t>Last year, t</w:t>
      </w:r>
      <w:r w:rsidRPr="00D419E8">
        <w:t xml:space="preserve">he programme successfully engaged 500 young people, and this year the programme is expanding and running as a </w:t>
      </w:r>
      <w:r w:rsidRPr="00D419E8">
        <w:rPr>
          <w:b/>
          <w:bCs/>
        </w:rPr>
        <w:t xml:space="preserve">Randomised Control Trial (RCT). </w:t>
      </w:r>
      <w:r w:rsidRPr="00D419E8">
        <w:t>This means that young people will have a completely random 50% chance of being placed either in the intervention</w:t>
      </w:r>
      <w:r>
        <w:t xml:space="preserve"> (Group 1)</w:t>
      </w:r>
      <w:r w:rsidRPr="00D419E8">
        <w:t xml:space="preserve"> or the control group</w:t>
      </w:r>
      <w:r>
        <w:t xml:space="preserve"> (Group 2)</w:t>
      </w:r>
      <w:r w:rsidRPr="00D419E8">
        <w:t>. </w:t>
      </w:r>
    </w:p>
    <w:p w14:paraId="4395C690" w14:textId="77777777" w:rsidR="00D419E8" w:rsidRPr="00821665" w:rsidRDefault="00D419E8" w:rsidP="00D419E8">
      <w:pPr>
        <w:numPr>
          <w:ilvl w:val="0"/>
          <w:numId w:val="11"/>
        </w:numPr>
      </w:pPr>
      <w:r w:rsidRPr="00821665">
        <w:rPr>
          <w:lang w:val="en-US"/>
        </w:rPr>
        <w:t xml:space="preserve">Group 1: This group of young people </w:t>
      </w:r>
      <w:r w:rsidRPr="00821665">
        <w:rPr>
          <w:b/>
          <w:bCs/>
          <w:lang w:val="en-US"/>
        </w:rPr>
        <w:t>will</w:t>
      </w:r>
      <w:r w:rsidRPr="00821665">
        <w:rPr>
          <w:lang w:val="en-US"/>
        </w:rPr>
        <w:t xml:space="preserve"> receive a placement with Summer Jobs.</w:t>
      </w:r>
      <w:r w:rsidRPr="00821665">
        <w:rPr>
          <w:rFonts w:ascii="Arial" w:hAnsi="Arial" w:cs="Arial"/>
          <w:lang w:val="en-US"/>
        </w:rPr>
        <w:t> </w:t>
      </w:r>
      <w:r w:rsidRPr="00821665">
        <w:rPr>
          <w:rFonts w:ascii="Arial" w:hAnsi="Arial" w:cs="Arial"/>
        </w:rPr>
        <w:t>  </w:t>
      </w:r>
      <w:r w:rsidRPr="00821665">
        <w:t> </w:t>
      </w:r>
    </w:p>
    <w:p w14:paraId="63EF54A8" w14:textId="77777777" w:rsidR="00D419E8" w:rsidRPr="00821665" w:rsidRDefault="00D419E8" w:rsidP="00D419E8">
      <w:pPr>
        <w:numPr>
          <w:ilvl w:val="0"/>
          <w:numId w:val="12"/>
        </w:numPr>
      </w:pPr>
      <w:r w:rsidRPr="00821665">
        <w:rPr>
          <w:lang w:val="en-US"/>
        </w:rPr>
        <w:t xml:space="preserve">Group 2: This group of young people </w:t>
      </w:r>
      <w:r w:rsidRPr="00821665">
        <w:rPr>
          <w:b/>
          <w:bCs/>
          <w:lang w:val="en-US"/>
        </w:rPr>
        <w:t>will</w:t>
      </w:r>
      <w:r w:rsidRPr="00821665">
        <w:rPr>
          <w:lang w:val="en-US"/>
        </w:rPr>
        <w:t xml:space="preserve"> </w:t>
      </w:r>
      <w:r w:rsidRPr="00821665">
        <w:rPr>
          <w:b/>
          <w:bCs/>
          <w:lang w:val="en-US"/>
        </w:rPr>
        <w:t>not</w:t>
      </w:r>
      <w:r w:rsidRPr="00821665">
        <w:rPr>
          <w:lang w:val="en-US"/>
        </w:rPr>
        <w:t xml:space="preserve"> receive a placement with Summer Jobs.</w:t>
      </w:r>
      <w:r w:rsidRPr="00821665">
        <w:rPr>
          <w:rFonts w:ascii="Arial" w:hAnsi="Arial" w:cs="Arial"/>
          <w:lang w:val="en-US"/>
        </w:rPr>
        <w:t> </w:t>
      </w:r>
      <w:r w:rsidRPr="00821665">
        <w:rPr>
          <w:rFonts w:ascii="Arial" w:hAnsi="Arial" w:cs="Arial"/>
        </w:rPr>
        <w:t>  </w:t>
      </w:r>
      <w:r w:rsidRPr="00821665">
        <w:t> </w:t>
      </w:r>
    </w:p>
    <w:p w14:paraId="4FD8B481" w14:textId="6F06ACB3" w:rsidR="00D419E8" w:rsidRPr="00D419E8" w:rsidRDefault="00D419E8" w:rsidP="00D419E8"/>
    <w:p w14:paraId="47919566" w14:textId="77777777" w:rsidR="00D419E8" w:rsidRPr="00D419E8" w:rsidRDefault="00D419E8" w:rsidP="00D419E8">
      <w:r w:rsidRPr="00D419E8">
        <w:rPr>
          <w:b/>
          <w:bCs/>
          <w:i/>
          <w:iCs/>
        </w:rPr>
        <w:t>Referrals </w:t>
      </w:r>
      <w:r w:rsidRPr="00D419E8">
        <w:t> </w:t>
      </w:r>
    </w:p>
    <w:p w14:paraId="6797A8BA" w14:textId="47A76D33" w:rsidR="00D419E8" w:rsidRDefault="00D419E8" w:rsidP="00D419E8">
      <w:r>
        <w:t xml:space="preserve">Referrals to the programme will open from the </w:t>
      </w:r>
      <w:r w:rsidRPr="6FF3062A">
        <w:rPr>
          <w:b/>
          <w:bCs/>
        </w:rPr>
        <w:t>17</w:t>
      </w:r>
      <w:r w:rsidRPr="6FF3062A">
        <w:rPr>
          <w:b/>
          <w:bCs/>
          <w:vertAlign w:val="superscript"/>
        </w:rPr>
        <w:t>th</w:t>
      </w:r>
      <w:r w:rsidRPr="6FF3062A">
        <w:rPr>
          <w:b/>
          <w:bCs/>
        </w:rPr>
        <w:t xml:space="preserve"> March – 17</w:t>
      </w:r>
      <w:r w:rsidRPr="6FF3062A">
        <w:rPr>
          <w:b/>
          <w:bCs/>
          <w:vertAlign w:val="superscript"/>
        </w:rPr>
        <w:t>th</w:t>
      </w:r>
      <w:r w:rsidRPr="6FF3062A">
        <w:rPr>
          <w:b/>
          <w:bCs/>
        </w:rPr>
        <w:t xml:space="preserve"> May</w:t>
      </w:r>
      <w:r>
        <w:t>. A form will be uploaded onto UK Youth’s website</w:t>
      </w:r>
      <w:r w:rsidR="00C44AF7">
        <w:t xml:space="preserve"> </w:t>
      </w:r>
      <w:hyperlink r:id="rId14">
        <w:r w:rsidR="00C44AF7" w:rsidRPr="6FF3062A">
          <w:rPr>
            <w:rStyle w:val="Hyperlink"/>
          </w:rPr>
          <w:t>here</w:t>
        </w:r>
      </w:hyperlink>
      <w:r w:rsidR="00C44AF7">
        <w:t xml:space="preserve"> </w:t>
      </w:r>
      <w:r>
        <w:t xml:space="preserve">for you to complete. You </w:t>
      </w:r>
      <w:r w:rsidRPr="6FF3062A">
        <w:rPr>
          <w:b/>
          <w:bCs/>
        </w:rPr>
        <w:t xml:space="preserve">MUST </w:t>
      </w:r>
      <w:r>
        <w:t>discuss the programme with a young person before referring them and ensure that they are happy to be referred. We will not accept batch referrals where young people are unaware of the programme.</w:t>
      </w:r>
    </w:p>
    <w:p w14:paraId="1A3CCF18" w14:textId="77777777" w:rsidR="000017CC" w:rsidRDefault="000017CC" w:rsidP="00D419E8"/>
    <w:p w14:paraId="4DAAF260" w14:textId="77777777" w:rsidR="000017CC" w:rsidRDefault="000017CC" w:rsidP="00D419E8"/>
    <w:p w14:paraId="2D809C64" w14:textId="77777777" w:rsidR="00D419E8" w:rsidRDefault="00D419E8" w:rsidP="00D419E8"/>
    <w:p w14:paraId="371D5068" w14:textId="7E2F521A" w:rsidR="00D419E8" w:rsidRDefault="00D419E8" w:rsidP="00D419E8">
      <w:r w:rsidRPr="00D419E8">
        <w:rPr>
          <w:lang w:val="en-US"/>
        </w:rPr>
        <w:t xml:space="preserve">If young people referred </w:t>
      </w:r>
      <w:r w:rsidRPr="00D419E8">
        <w:rPr>
          <w:b/>
          <w:bCs/>
          <w:lang w:val="en-US"/>
        </w:rPr>
        <w:t xml:space="preserve">are eligible </w:t>
      </w:r>
      <w:r w:rsidRPr="00D419E8">
        <w:rPr>
          <w:lang w:val="en-US"/>
        </w:rPr>
        <w:t>(please see below) they will be referred to a local delivery partner</w:t>
      </w:r>
      <w:r>
        <w:rPr>
          <w:lang w:val="en-US"/>
        </w:rPr>
        <w:t xml:space="preserve"> based on the area selected,</w:t>
      </w:r>
      <w:r w:rsidRPr="00D419E8">
        <w:rPr>
          <w:lang w:val="en-US"/>
        </w:rPr>
        <w:t xml:space="preserve"> who will </w:t>
      </w:r>
      <w:r>
        <w:rPr>
          <w:lang w:val="en-US"/>
        </w:rPr>
        <w:t xml:space="preserve">then </w:t>
      </w:r>
      <w:r w:rsidRPr="00D419E8">
        <w:rPr>
          <w:lang w:val="en-US"/>
        </w:rPr>
        <w:t>contact them to complete the registration process</w:t>
      </w:r>
      <w:r w:rsidR="00C44AF7">
        <w:rPr>
          <w:lang w:val="en-US"/>
        </w:rPr>
        <w:t xml:space="preserve"> if there are spaces available</w:t>
      </w:r>
      <w:r w:rsidRPr="00D419E8">
        <w:rPr>
          <w:lang w:val="en-US"/>
        </w:rPr>
        <w:t xml:space="preserve">. </w:t>
      </w:r>
      <w:r w:rsidRPr="00D419E8">
        <w:rPr>
          <w:b/>
          <w:bCs/>
          <w:lang w:val="en-US"/>
        </w:rPr>
        <w:t>Not everyone who is referred will be registered to the programme, so we recommend referring early.</w:t>
      </w:r>
      <w:r w:rsidRPr="00D419E8">
        <w:rPr>
          <w:lang w:val="en-US"/>
        </w:rPr>
        <w:t xml:space="preserve"> </w:t>
      </w:r>
      <w:r>
        <w:t xml:space="preserve">You can see a list of </w:t>
      </w:r>
      <w:r w:rsidR="00C44AF7">
        <w:t>the</w:t>
      </w:r>
      <w:r w:rsidRPr="00D419E8">
        <w:t xml:space="preserve"> Local Delivery Partners o</w:t>
      </w:r>
      <w:r>
        <w:t>n</w:t>
      </w:r>
      <w:r w:rsidRPr="00D419E8">
        <w:t xml:space="preserve"> </w:t>
      </w:r>
      <w:hyperlink r:id="rId15" w:history="1">
        <w:r w:rsidRPr="00C44AF7">
          <w:rPr>
            <w:rStyle w:val="Hyperlink"/>
          </w:rPr>
          <w:t>UK Youth’s</w:t>
        </w:r>
        <w:r w:rsidRPr="00D419E8">
          <w:rPr>
            <w:rStyle w:val="Hyperlink"/>
          </w:rPr>
          <w:t xml:space="preserve"> website</w:t>
        </w:r>
      </w:hyperlink>
      <w:r w:rsidRPr="00D419E8">
        <w:t>, alongside areas of delivery.  </w:t>
      </w:r>
    </w:p>
    <w:p w14:paraId="1D4ADC74" w14:textId="77777777" w:rsidR="00C44AF7" w:rsidRDefault="00C44AF7" w:rsidP="00D419E8"/>
    <w:p w14:paraId="331511C9" w14:textId="16F74FD5" w:rsidR="00C44AF7" w:rsidRPr="00821665" w:rsidRDefault="00C44AF7" w:rsidP="00C44AF7">
      <w:r>
        <w:t xml:space="preserve">Thank you for your interest in the programme. If you have any questions then please don’t hesitate to reach </w:t>
      </w:r>
      <w:r w:rsidR="0F05C332">
        <w:t>out to us or the</w:t>
      </w:r>
      <w:r>
        <w:t xml:space="preserve"> the Summer Jobs team at</w:t>
      </w:r>
      <w:r w:rsidR="2287517B">
        <w:t xml:space="preserve"> UK Youth at</w:t>
      </w:r>
      <w:r>
        <w:t xml:space="preserve"> </w:t>
      </w:r>
      <w:hyperlink r:id="rId16">
        <w:r w:rsidRPr="6FF3062A">
          <w:rPr>
            <w:rStyle w:val="Hyperlink"/>
          </w:rPr>
          <w:t>summerjobs@ukyouth.org</w:t>
        </w:r>
      </w:hyperlink>
      <w:r>
        <w:t>.  </w:t>
      </w:r>
    </w:p>
    <w:p w14:paraId="4A580F61" w14:textId="3DC729C1" w:rsidR="00C44AF7" w:rsidRDefault="00C44AF7" w:rsidP="00C44AF7">
      <w:r>
        <w:t xml:space="preserve">We look forward to hearing from you and </w:t>
      </w:r>
      <w:r w:rsidR="3A2F859C">
        <w:t>working with you</w:t>
      </w:r>
      <w:r>
        <w:t xml:space="preserve"> on the Summer Jobs Programme 2025.</w:t>
      </w:r>
    </w:p>
    <w:p w14:paraId="56A781F2" w14:textId="2F52E165" w:rsidR="00C44AF7" w:rsidRPr="00D419E8" w:rsidRDefault="00C44AF7" w:rsidP="00D419E8"/>
    <w:p w14:paraId="1F965E48" w14:textId="6EE20082" w:rsidR="00D419E8" w:rsidRPr="00D419E8" w:rsidRDefault="00D419E8" w:rsidP="00D419E8">
      <w:r w:rsidRPr="00D419E8">
        <w:t> </w:t>
      </w:r>
    </w:p>
    <w:p w14:paraId="56B70AF6" w14:textId="7343E335" w:rsidR="00D419E8" w:rsidRPr="00D419E8" w:rsidRDefault="00D419E8" w:rsidP="00D419E8">
      <w:r w:rsidRPr="00D419E8">
        <w:t> </w:t>
      </w:r>
      <w:r w:rsidRPr="00D419E8">
        <w:rPr>
          <w:b/>
          <w:bCs/>
          <w:i/>
          <w:iCs/>
        </w:rPr>
        <w:t>Eligibility Criteria</w:t>
      </w:r>
      <w:r w:rsidRPr="00D419E8">
        <w:t> </w:t>
      </w:r>
    </w:p>
    <w:p w14:paraId="472C6EC9" w14:textId="7E650E40" w:rsidR="00D419E8" w:rsidRPr="00D419E8" w:rsidRDefault="00D419E8" w:rsidP="00D419E8">
      <w:r w:rsidRPr="00D419E8">
        <w:t> </w:t>
      </w:r>
    </w:p>
    <w:p w14:paraId="7D5E34FA" w14:textId="05E0B566" w:rsidR="00902A80" w:rsidRDefault="00C44AF7">
      <w:r w:rsidRPr="00821665">
        <w:rPr>
          <w:noProof/>
        </w:rPr>
        <w:drawing>
          <wp:anchor distT="0" distB="0" distL="114300" distR="114300" simplePos="0" relativeHeight="251659264" behindDoc="0" locked="0" layoutInCell="1" allowOverlap="1" wp14:anchorId="76E135A2" wp14:editId="71E14582">
            <wp:simplePos x="0" y="0"/>
            <wp:positionH relativeFrom="column">
              <wp:posOffset>-811759</wp:posOffset>
            </wp:positionH>
            <wp:positionV relativeFrom="page">
              <wp:posOffset>4679366</wp:posOffset>
            </wp:positionV>
            <wp:extent cx="7460615" cy="2677160"/>
            <wp:effectExtent l="0" t="0" r="6985" b="8890"/>
            <wp:wrapTopAndBottom/>
            <wp:docPr id="963540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0615" cy="2677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02A8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454D" w14:textId="77777777" w:rsidR="008216B7" w:rsidRDefault="008216B7">
      <w:pPr>
        <w:spacing w:after="0" w:line="240" w:lineRule="auto"/>
      </w:pPr>
    </w:p>
  </w:endnote>
  <w:endnote w:type="continuationSeparator" w:id="0">
    <w:p w14:paraId="7B656372" w14:textId="77777777" w:rsidR="008216B7" w:rsidRDefault="00821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4F1F" w14:textId="77777777" w:rsidR="008216B7" w:rsidRDefault="008216B7">
      <w:pPr>
        <w:spacing w:after="0" w:line="240" w:lineRule="auto"/>
      </w:pPr>
    </w:p>
  </w:footnote>
  <w:footnote w:type="continuationSeparator" w:id="0">
    <w:p w14:paraId="31F061A3" w14:textId="77777777" w:rsidR="008216B7" w:rsidRDefault="00821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33B" w14:textId="73FA277A" w:rsidR="008216B7" w:rsidRDefault="00264C61">
    <w:pPr>
      <w:pStyle w:val="Header"/>
    </w:pPr>
    <w:r>
      <w:rPr>
        <w:noProof/>
      </w:rPr>
      <w:drawing>
        <wp:anchor distT="0" distB="0" distL="114300" distR="114300" simplePos="0" relativeHeight="251659264" behindDoc="0" locked="0" layoutInCell="1" allowOverlap="1" wp14:anchorId="5EC97A0A" wp14:editId="7C18CAB8">
          <wp:simplePos x="0" y="0"/>
          <wp:positionH relativeFrom="column">
            <wp:posOffset>-381000</wp:posOffset>
          </wp:positionH>
          <wp:positionV relativeFrom="paragraph">
            <wp:posOffset>-368935</wp:posOffset>
          </wp:positionV>
          <wp:extent cx="5994400" cy="12763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4400" cy="127635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19CD"/>
    <w:multiLevelType w:val="multilevel"/>
    <w:tmpl w:val="0778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46CCF"/>
    <w:multiLevelType w:val="multilevel"/>
    <w:tmpl w:val="1D4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91FDE"/>
    <w:multiLevelType w:val="multilevel"/>
    <w:tmpl w:val="5D3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F27E1"/>
    <w:multiLevelType w:val="multilevel"/>
    <w:tmpl w:val="357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DB3699"/>
    <w:multiLevelType w:val="multilevel"/>
    <w:tmpl w:val="89C2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EB2C8E"/>
    <w:multiLevelType w:val="multilevel"/>
    <w:tmpl w:val="222A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0A6A25"/>
    <w:multiLevelType w:val="multilevel"/>
    <w:tmpl w:val="AB40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C76D1B"/>
    <w:multiLevelType w:val="multilevel"/>
    <w:tmpl w:val="F19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D43211"/>
    <w:multiLevelType w:val="multilevel"/>
    <w:tmpl w:val="DD7A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522D9"/>
    <w:multiLevelType w:val="hybridMultilevel"/>
    <w:tmpl w:val="3FA4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F2142"/>
    <w:multiLevelType w:val="multilevel"/>
    <w:tmpl w:val="1068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F45CD9"/>
    <w:multiLevelType w:val="multilevel"/>
    <w:tmpl w:val="804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4313705">
    <w:abstractNumId w:val="10"/>
  </w:num>
  <w:num w:numId="2" w16cid:durableId="1338654016">
    <w:abstractNumId w:val="1"/>
  </w:num>
  <w:num w:numId="3" w16cid:durableId="85880995">
    <w:abstractNumId w:val="2"/>
  </w:num>
  <w:num w:numId="4" w16cid:durableId="1343433661">
    <w:abstractNumId w:val="8"/>
  </w:num>
  <w:num w:numId="5" w16cid:durableId="178155341">
    <w:abstractNumId w:val="3"/>
  </w:num>
  <w:num w:numId="6" w16cid:durableId="457456815">
    <w:abstractNumId w:val="0"/>
  </w:num>
  <w:num w:numId="7" w16cid:durableId="398744721">
    <w:abstractNumId w:val="9"/>
  </w:num>
  <w:num w:numId="8" w16cid:durableId="726102215">
    <w:abstractNumId w:val="4"/>
  </w:num>
  <w:num w:numId="9" w16cid:durableId="1231161676">
    <w:abstractNumId w:val="6"/>
  </w:num>
  <w:num w:numId="10" w16cid:durableId="216281528">
    <w:abstractNumId w:val="5"/>
  </w:num>
  <w:num w:numId="11" w16cid:durableId="1014378586">
    <w:abstractNumId w:val="7"/>
  </w:num>
  <w:num w:numId="12" w16cid:durableId="1585187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E8"/>
    <w:rsid w:val="000017CC"/>
    <w:rsid w:val="00264C61"/>
    <w:rsid w:val="008216B7"/>
    <w:rsid w:val="00902A80"/>
    <w:rsid w:val="009D63F0"/>
    <w:rsid w:val="00C44AF7"/>
    <w:rsid w:val="00D419E8"/>
    <w:rsid w:val="0F05C332"/>
    <w:rsid w:val="1A87E4DA"/>
    <w:rsid w:val="2287517B"/>
    <w:rsid w:val="3A2F859C"/>
    <w:rsid w:val="3B3B580E"/>
    <w:rsid w:val="4820741E"/>
    <w:rsid w:val="4BD8D253"/>
    <w:rsid w:val="5DBCD1F3"/>
    <w:rsid w:val="6FF3062A"/>
    <w:rsid w:val="748A7BEF"/>
    <w:rsid w:val="74A0404B"/>
    <w:rsid w:val="79972527"/>
    <w:rsid w:val="7A354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2886"/>
  <w15:chartTrackingRefBased/>
  <w15:docId w15:val="{569AEF09-48A3-4DD1-89FC-0083BF15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9E8"/>
    <w:rPr>
      <w:rFonts w:eastAsiaTheme="majorEastAsia" w:cstheme="majorBidi"/>
      <w:color w:val="272727" w:themeColor="text1" w:themeTint="D8"/>
    </w:rPr>
  </w:style>
  <w:style w:type="paragraph" w:styleId="Title">
    <w:name w:val="Title"/>
    <w:basedOn w:val="Normal"/>
    <w:next w:val="Normal"/>
    <w:link w:val="TitleChar"/>
    <w:uiPriority w:val="10"/>
    <w:qFormat/>
    <w:rsid w:val="00D41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9E8"/>
    <w:pPr>
      <w:spacing w:before="160"/>
      <w:jc w:val="center"/>
    </w:pPr>
    <w:rPr>
      <w:i/>
      <w:iCs/>
      <w:color w:val="404040" w:themeColor="text1" w:themeTint="BF"/>
    </w:rPr>
  </w:style>
  <w:style w:type="character" w:customStyle="1" w:styleId="QuoteChar">
    <w:name w:val="Quote Char"/>
    <w:basedOn w:val="DefaultParagraphFont"/>
    <w:link w:val="Quote"/>
    <w:uiPriority w:val="29"/>
    <w:rsid w:val="00D419E8"/>
    <w:rPr>
      <w:i/>
      <w:iCs/>
      <w:color w:val="404040" w:themeColor="text1" w:themeTint="BF"/>
    </w:rPr>
  </w:style>
  <w:style w:type="paragraph" w:styleId="ListParagraph">
    <w:name w:val="List Paragraph"/>
    <w:basedOn w:val="Normal"/>
    <w:uiPriority w:val="34"/>
    <w:qFormat/>
    <w:rsid w:val="00D419E8"/>
    <w:pPr>
      <w:ind w:left="720"/>
      <w:contextualSpacing/>
    </w:pPr>
  </w:style>
  <w:style w:type="character" w:styleId="IntenseEmphasis">
    <w:name w:val="Intense Emphasis"/>
    <w:basedOn w:val="DefaultParagraphFont"/>
    <w:uiPriority w:val="21"/>
    <w:qFormat/>
    <w:rsid w:val="00D419E8"/>
    <w:rPr>
      <w:i/>
      <w:iCs/>
      <w:color w:val="0F4761" w:themeColor="accent1" w:themeShade="BF"/>
    </w:rPr>
  </w:style>
  <w:style w:type="paragraph" w:styleId="IntenseQuote">
    <w:name w:val="Intense Quote"/>
    <w:basedOn w:val="Normal"/>
    <w:next w:val="Normal"/>
    <w:link w:val="IntenseQuoteChar"/>
    <w:uiPriority w:val="30"/>
    <w:qFormat/>
    <w:rsid w:val="00D41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9E8"/>
    <w:rPr>
      <w:i/>
      <w:iCs/>
      <w:color w:val="0F4761" w:themeColor="accent1" w:themeShade="BF"/>
    </w:rPr>
  </w:style>
  <w:style w:type="character" w:styleId="IntenseReference">
    <w:name w:val="Intense Reference"/>
    <w:basedOn w:val="DefaultParagraphFont"/>
    <w:uiPriority w:val="32"/>
    <w:qFormat/>
    <w:rsid w:val="00D419E8"/>
    <w:rPr>
      <w:b/>
      <w:bCs/>
      <w:smallCaps/>
      <w:color w:val="0F4761" w:themeColor="accent1" w:themeShade="BF"/>
      <w:spacing w:val="5"/>
    </w:rPr>
  </w:style>
  <w:style w:type="character" w:styleId="Hyperlink">
    <w:name w:val="Hyperlink"/>
    <w:basedOn w:val="DefaultParagraphFont"/>
    <w:uiPriority w:val="99"/>
    <w:unhideWhenUsed/>
    <w:rsid w:val="00D419E8"/>
    <w:rPr>
      <w:color w:val="467886" w:themeColor="hyperlink"/>
      <w:u w:val="single"/>
    </w:rPr>
  </w:style>
  <w:style w:type="character" w:styleId="UnresolvedMention">
    <w:name w:val="Unresolved Mention"/>
    <w:basedOn w:val="DefaultParagraphFont"/>
    <w:uiPriority w:val="99"/>
    <w:semiHidden/>
    <w:unhideWhenUsed/>
    <w:rsid w:val="00D419E8"/>
    <w:rPr>
      <w:color w:val="605E5C"/>
      <w:shd w:val="clear" w:color="auto" w:fill="E1DFDD"/>
    </w:rPr>
  </w:style>
  <w:style w:type="paragraph" w:styleId="Header">
    <w:name w:val="header"/>
    <w:basedOn w:val="Normal"/>
    <w:link w:val="HeaderChar"/>
    <w:uiPriority w:val="99"/>
    <w:unhideWhenUsed/>
    <w:rsid w:val="00821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6B7"/>
  </w:style>
  <w:style w:type="paragraph" w:styleId="Footer">
    <w:name w:val="footer"/>
    <w:basedOn w:val="Normal"/>
    <w:link w:val="FooterChar"/>
    <w:uiPriority w:val="99"/>
    <w:unhideWhenUsed/>
    <w:rsid w:val="00821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7468">
      <w:bodyDiv w:val="1"/>
      <w:marLeft w:val="0"/>
      <w:marRight w:val="0"/>
      <w:marTop w:val="0"/>
      <w:marBottom w:val="0"/>
      <w:divBdr>
        <w:top w:val="none" w:sz="0" w:space="0" w:color="auto"/>
        <w:left w:val="none" w:sz="0" w:space="0" w:color="auto"/>
        <w:bottom w:val="none" w:sz="0" w:space="0" w:color="auto"/>
        <w:right w:val="none" w:sz="0" w:space="0" w:color="auto"/>
      </w:divBdr>
    </w:div>
    <w:div w:id="418058976">
      <w:bodyDiv w:val="1"/>
      <w:marLeft w:val="0"/>
      <w:marRight w:val="0"/>
      <w:marTop w:val="0"/>
      <w:marBottom w:val="0"/>
      <w:divBdr>
        <w:top w:val="none" w:sz="0" w:space="0" w:color="auto"/>
        <w:left w:val="none" w:sz="0" w:space="0" w:color="auto"/>
        <w:bottom w:val="none" w:sz="0" w:space="0" w:color="auto"/>
        <w:right w:val="none" w:sz="0" w:space="0" w:color="auto"/>
      </w:divBdr>
    </w:div>
    <w:div w:id="1340959727">
      <w:bodyDiv w:val="1"/>
      <w:marLeft w:val="0"/>
      <w:marRight w:val="0"/>
      <w:marTop w:val="0"/>
      <w:marBottom w:val="0"/>
      <w:divBdr>
        <w:top w:val="none" w:sz="0" w:space="0" w:color="auto"/>
        <w:left w:val="none" w:sz="0" w:space="0" w:color="auto"/>
        <w:bottom w:val="none" w:sz="0" w:space="0" w:color="auto"/>
        <w:right w:val="none" w:sz="0" w:space="0" w:color="auto"/>
      </w:divBdr>
      <w:divsChild>
        <w:div w:id="740175594">
          <w:marLeft w:val="0"/>
          <w:marRight w:val="0"/>
          <w:marTop w:val="0"/>
          <w:marBottom w:val="0"/>
          <w:divBdr>
            <w:top w:val="none" w:sz="0" w:space="0" w:color="auto"/>
            <w:left w:val="none" w:sz="0" w:space="0" w:color="auto"/>
            <w:bottom w:val="none" w:sz="0" w:space="0" w:color="auto"/>
            <w:right w:val="none" w:sz="0" w:space="0" w:color="auto"/>
          </w:divBdr>
          <w:divsChild>
            <w:div w:id="1873569289">
              <w:marLeft w:val="0"/>
              <w:marRight w:val="0"/>
              <w:marTop w:val="0"/>
              <w:marBottom w:val="0"/>
              <w:divBdr>
                <w:top w:val="none" w:sz="0" w:space="0" w:color="auto"/>
                <w:left w:val="none" w:sz="0" w:space="0" w:color="auto"/>
                <w:bottom w:val="none" w:sz="0" w:space="0" w:color="auto"/>
                <w:right w:val="none" w:sz="0" w:space="0" w:color="auto"/>
              </w:divBdr>
            </w:div>
            <w:div w:id="2063358966">
              <w:marLeft w:val="0"/>
              <w:marRight w:val="0"/>
              <w:marTop w:val="0"/>
              <w:marBottom w:val="0"/>
              <w:divBdr>
                <w:top w:val="none" w:sz="0" w:space="0" w:color="auto"/>
                <w:left w:val="none" w:sz="0" w:space="0" w:color="auto"/>
                <w:bottom w:val="none" w:sz="0" w:space="0" w:color="auto"/>
                <w:right w:val="none" w:sz="0" w:space="0" w:color="auto"/>
              </w:divBdr>
            </w:div>
            <w:div w:id="498423171">
              <w:marLeft w:val="0"/>
              <w:marRight w:val="0"/>
              <w:marTop w:val="0"/>
              <w:marBottom w:val="0"/>
              <w:divBdr>
                <w:top w:val="none" w:sz="0" w:space="0" w:color="auto"/>
                <w:left w:val="none" w:sz="0" w:space="0" w:color="auto"/>
                <w:bottom w:val="none" w:sz="0" w:space="0" w:color="auto"/>
                <w:right w:val="none" w:sz="0" w:space="0" w:color="auto"/>
              </w:divBdr>
            </w:div>
            <w:div w:id="681933800">
              <w:marLeft w:val="0"/>
              <w:marRight w:val="0"/>
              <w:marTop w:val="0"/>
              <w:marBottom w:val="0"/>
              <w:divBdr>
                <w:top w:val="none" w:sz="0" w:space="0" w:color="auto"/>
                <w:left w:val="none" w:sz="0" w:space="0" w:color="auto"/>
                <w:bottom w:val="none" w:sz="0" w:space="0" w:color="auto"/>
                <w:right w:val="none" w:sz="0" w:space="0" w:color="auto"/>
              </w:divBdr>
            </w:div>
            <w:div w:id="783040031">
              <w:marLeft w:val="0"/>
              <w:marRight w:val="0"/>
              <w:marTop w:val="0"/>
              <w:marBottom w:val="0"/>
              <w:divBdr>
                <w:top w:val="none" w:sz="0" w:space="0" w:color="auto"/>
                <w:left w:val="none" w:sz="0" w:space="0" w:color="auto"/>
                <w:bottom w:val="none" w:sz="0" w:space="0" w:color="auto"/>
                <w:right w:val="none" w:sz="0" w:space="0" w:color="auto"/>
              </w:divBdr>
            </w:div>
            <w:div w:id="1090741123">
              <w:marLeft w:val="0"/>
              <w:marRight w:val="0"/>
              <w:marTop w:val="0"/>
              <w:marBottom w:val="0"/>
              <w:divBdr>
                <w:top w:val="none" w:sz="0" w:space="0" w:color="auto"/>
                <w:left w:val="none" w:sz="0" w:space="0" w:color="auto"/>
                <w:bottom w:val="none" w:sz="0" w:space="0" w:color="auto"/>
                <w:right w:val="none" w:sz="0" w:space="0" w:color="auto"/>
              </w:divBdr>
            </w:div>
            <w:div w:id="787430942">
              <w:marLeft w:val="0"/>
              <w:marRight w:val="0"/>
              <w:marTop w:val="0"/>
              <w:marBottom w:val="0"/>
              <w:divBdr>
                <w:top w:val="none" w:sz="0" w:space="0" w:color="auto"/>
                <w:left w:val="none" w:sz="0" w:space="0" w:color="auto"/>
                <w:bottom w:val="none" w:sz="0" w:space="0" w:color="auto"/>
                <w:right w:val="none" w:sz="0" w:space="0" w:color="auto"/>
              </w:divBdr>
            </w:div>
            <w:div w:id="240993684">
              <w:marLeft w:val="0"/>
              <w:marRight w:val="0"/>
              <w:marTop w:val="0"/>
              <w:marBottom w:val="0"/>
              <w:divBdr>
                <w:top w:val="none" w:sz="0" w:space="0" w:color="auto"/>
                <w:left w:val="none" w:sz="0" w:space="0" w:color="auto"/>
                <w:bottom w:val="none" w:sz="0" w:space="0" w:color="auto"/>
                <w:right w:val="none" w:sz="0" w:space="0" w:color="auto"/>
              </w:divBdr>
            </w:div>
            <w:div w:id="1838689189">
              <w:marLeft w:val="0"/>
              <w:marRight w:val="0"/>
              <w:marTop w:val="0"/>
              <w:marBottom w:val="0"/>
              <w:divBdr>
                <w:top w:val="none" w:sz="0" w:space="0" w:color="auto"/>
                <w:left w:val="none" w:sz="0" w:space="0" w:color="auto"/>
                <w:bottom w:val="none" w:sz="0" w:space="0" w:color="auto"/>
                <w:right w:val="none" w:sz="0" w:space="0" w:color="auto"/>
              </w:divBdr>
            </w:div>
            <w:div w:id="1686713222">
              <w:marLeft w:val="0"/>
              <w:marRight w:val="0"/>
              <w:marTop w:val="0"/>
              <w:marBottom w:val="0"/>
              <w:divBdr>
                <w:top w:val="none" w:sz="0" w:space="0" w:color="auto"/>
                <w:left w:val="none" w:sz="0" w:space="0" w:color="auto"/>
                <w:bottom w:val="none" w:sz="0" w:space="0" w:color="auto"/>
                <w:right w:val="none" w:sz="0" w:space="0" w:color="auto"/>
              </w:divBdr>
            </w:div>
            <w:div w:id="1691373919">
              <w:marLeft w:val="0"/>
              <w:marRight w:val="0"/>
              <w:marTop w:val="0"/>
              <w:marBottom w:val="0"/>
              <w:divBdr>
                <w:top w:val="none" w:sz="0" w:space="0" w:color="auto"/>
                <w:left w:val="none" w:sz="0" w:space="0" w:color="auto"/>
                <w:bottom w:val="none" w:sz="0" w:space="0" w:color="auto"/>
                <w:right w:val="none" w:sz="0" w:space="0" w:color="auto"/>
              </w:divBdr>
            </w:div>
            <w:div w:id="261493556">
              <w:marLeft w:val="0"/>
              <w:marRight w:val="0"/>
              <w:marTop w:val="0"/>
              <w:marBottom w:val="0"/>
              <w:divBdr>
                <w:top w:val="none" w:sz="0" w:space="0" w:color="auto"/>
                <w:left w:val="none" w:sz="0" w:space="0" w:color="auto"/>
                <w:bottom w:val="none" w:sz="0" w:space="0" w:color="auto"/>
                <w:right w:val="none" w:sz="0" w:space="0" w:color="auto"/>
              </w:divBdr>
            </w:div>
            <w:div w:id="1228305080">
              <w:marLeft w:val="0"/>
              <w:marRight w:val="0"/>
              <w:marTop w:val="0"/>
              <w:marBottom w:val="0"/>
              <w:divBdr>
                <w:top w:val="none" w:sz="0" w:space="0" w:color="auto"/>
                <w:left w:val="none" w:sz="0" w:space="0" w:color="auto"/>
                <w:bottom w:val="none" w:sz="0" w:space="0" w:color="auto"/>
                <w:right w:val="none" w:sz="0" w:space="0" w:color="auto"/>
              </w:divBdr>
            </w:div>
            <w:div w:id="340817191">
              <w:marLeft w:val="0"/>
              <w:marRight w:val="0"/>
              <w:marTop w:val="0"/>
              <w:marBottom w:val="0"/>
              <w:divBdr>
                <w:top w:val="none" w:sz="0" w:space="0" w:color="auto"/>
                <w:left w:val="none" w:sz="0" w:space="0" w:color="auto"/>
                <w:bottom w:val="none" w:sz="0" w:space="0" w:color="auto"/>
                <w:right w:val="none" w:sz="0" w:space="0" w:color="auto"/>
              </w:divBdr>
            </w:div>
            <w:div w:id="187836786">
              <w:marLeft w:val="0"/>
              <w:marRight w:val="0"/>
              <w:marTop w:val="0"/>
              <w:marBottom w:val="0"/>
              <w:divBdr>
                <w:top w:val="none" w:sz="0" w:space="0" w:color="auto"/>
                <w:left w:val="none" w:sz="0" w:space="0" w:color="auto"/>
                <w:bottom w:val="none" w:sz="0" w:space="0" w:color="auto"/>
                <w:right w:val="none" w:sz="0" w:space="0" w:color="auto"/>
              </w:divBdr>
            </w:div>
            <w:div w:id="1605073963">
              <w:marLeft w:val="0"/>
              <w:marRight w:val="0"/>
              <w:marTop w:val="0"/>
              <w:marBottom w:val="0"/>
              <w:divBdr>
                <w:top w:val="none" w:sz="0" w:space="0" w:color="auto"/>
                <w:left w:val="none" w:sz="0" w:space="0" w:color="auto"/>
                <w:bottom w:val="none" w:sz="0" w:space="0" w:color="auto"/>
                <w:right w:val="none" w:sz="0" w:space="0" w:color="auto"/>
              </w:divBdr>
            </w:div>
            <w:div w:id="859587752">
              <w:marLeft w:val="0"/>
              <w:marRight w:val="0"/>
              <w:marTop w:val="0"/>
              <w:marBottom w:val="0"/>
              <w:divBdr>
                <w:top w:val="none" w:sz="0" w:space="0" w:color="auto"/>
                <w:left w:val="none" w:sz="0" w:space="0" w:color="auto"/>
                <w:bottom w:val="none" w:sz="0" w:space="0" w:color="auto"/>
                <w:right w:val="none" w:sz="0" w:space="0" w:color="auto"/>
              </w:divBdr>
            </w:div>
            <w:div w:id="362749069">
              <w:marLeft w:val="0"/>
              <w:marRight w:val="0"/>
              <w:marTop w:val="0"/>
              <w:marBottom w:val="0"/>
              <w:divBdr>
                <w:top w:val="none" w:sz="0" w:space="0" w:color="auto"/>
                <w:left w:val="none" w:sz="0" w:space="0" w:color="auto"/>
                <w:bottom w:val="none" w:sz="0" w:space="0" w:color="auto"/>
                <w:right w:val="none" w:sz="0" w:space="0" w:color="auto"/>
              </w:divBdr>
            </w:div>
            <w:div w:id="1598244900">
              <w:marLeft w:val="0"/>
              <w:marRight w:val="0"/>
              <w:marTop w:val="0"/>
              <w:marBottom w:val="0"/>
              <w:divBdr>
                <w:top w:val="none" w:sz="0" w:space="0" w:color="auto"/>
                <w:left w:val="none" w:sz="0" w:space="0" w:color="auto"/>
                <w:bottom w:val="none" w:sz="0" w:space="0" w:color="auto"/>
                <w:right w:val="none" w:sz="0" w:space="0" w:color="auto"/>
              </w:divBdr>
            </w:div>
            <w:div w:id="414207129">
              <w:marLeft w:val="0"/>
              <w:marRight w:val="0"/>
              <w:marTop w:val="0"/>
              <w:marBottom w:val="0"/>
              <w:divBdr>
                <w:top w:val="none" w:sz="0" w:space="0" w:color="auto"/>
                <w:left w:val="none" w:sz="0" w:space="0" w:color="auto"/>
                <w:bottom w:val="none" w:sz="0" w:space="0" w:color="auto"/>
                <w:right w:val="none" w:sz="0" w:space="0" w:color="auto"/>
              </w:divBdr>
            </w:div>
          </w:divsChild>
        </w:div>
        <w:div w:id="1714382738">
          <w:marLeft w:val="0"/>
          <w:marRight w:val="0"/>
          <w:marTop w:val="0"/>
          <w:marBottom w:val="0"/>
          <w:divBdr>
            <w:top w:val="none" w:sz="0" w:space="0" w:color="auto"/>
            <w:left w:val="none" w:sz="0" w:space="0" w:color="auto"/>
            <w:bottom w:val="none" w:sz="0" w:space="0" w:color="auto"/>
            <w:right w:val="none" w:sz="0" w:space="0" w:color="auto"/>
          </w:divBdr>
        </w:div>
        <w:div w:id="1743798035">
          <w:marLeft w:val="0"/>
          <w:marRight w:val="0"/>
          <w:marTop w:val="0"/>
          <w:marBottom w:val="0"/>
          <w:divBdr>
            <w:top w:val="none" w:sz="0" w:space="0" w:color="auto"/>
            <w:left w:val="none" w:sz="0" w:space="0" w:color="auto"/>
            <w:bottom w:val="none" w:sz="0" w:space="0" w:color="auto"/>
            <w:right w:val="none" w:sz="0" w:space="0" w:color="auto"/>
          </w:divBdr>
        </w:div>
        <w:div w:id="1609895897">
          <w:marLeft w:val="0"/>
          <w:marRight w:val="0"/>
          <w:marTop w:val="0"/>
          <w:marBottom w:val="0"/>
          <w:divBdr>
            <w:top w:val="none" w:sz="0" w:space="0" w:color="auto"/>
            <w:left w:val="none" w:sz="0" w:space="0" w:color="auto"/>
            <w:bottom w:val="none" w:sz="0" w:space="0" w:color="auto"/>
            <w:right w:val="none" w:sz="0" w:space="0" w:color="auto"/>
          </w:divBdr>
        </w:div>
        <w:div w:id="2093237667">
          <w:marLeft w:val="0"/>
          <w:marRight w:val="0"/>
          <w:marTop w:val="0"/>
          <w:marBottom w:val="0"/>
          <w:divBdr>
            <w:top w:val="none" w:sz="0" w:space="0" w:color="auto"/>
            <w:left w:val="none" w:sz="0" w:space="0" w:color="auto"/>
            <w:bottom w:val="none" w:sz="0" w:space="0" w:color="auto"/>
            <w:right w:val="none" w:sz="0" w:space="0" w:color="auto"/>
          </w:divBdr>
        </w:div>
        <w:div w:id="405686161">
          <w:marLeft w:val="0"/>
          <w:marRight w:val="0"/>
          <w:marTop w:val="0"/>
          <w:marBottom w:val="0"/>
          <w:divBdr>
            <w:top w:val="none" w:sz="0" w:space="0" w:color="auto"/>
            <w:left w:val="none" w:sz="0" w:space="0" w:color="auto"/>
            <w:bottom w:val="none" w:sz="0" w:space="0" w:color="auto"/>
            <w:right w:val="none" w:sz="0" w:space="0" w:color="auto"/>
          </w:divBdr>
        </w:div>
        <w:div w:id="535167397">
          <w:marLeft w:val="0"/>
          <w:marRight w:val="0"/>
          <w:marTop w:val="0"/>
          <w:marBottom w:val="0"/>
          <w:divBdr>
            <w:top w:val="none" w:sz="0" w:space="0" w:color="auto"/>
            <w:left w:val="none" w:sz="0" w:space="0" w:color="auto"/>
            <w:bottom w:val="none" w:sz="0" w:space="0" w:color="auto"/>
            <w:right w:val="none" w:sz="0" w:space="0" w:color="auto"/>
          </w:divBdr>
        </w:div>
        <w:div w:id="544298612">
          <w:marLeft w:val="0"/>
          <w:marRight w:val="0"/>
          <w:marTop w:val="0"/>
          <w:marBottom w:val="0"/>
          <w:divBdr>
            <w:top w:val="none" w:sz="0" w:space="0" w:color="auto"/>
            <w:left w:val="none" w:sz="0" w:space="0" w:color="auto"/>
            <w:bottom w:val="none" w:sz="0" w:space="0" w:color="auto"/>
            <w:right w:val="none" w:sz="0" w:space="0" w:color="auto"/>
          </w:divBdr>
        </w:div>
        <w:div w:id="1163198703">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20145478">
          <w:marLeft w:val="0"/>
          <w:marRight w:val="0"/>
          <w:marTop w:val="0"/>
          <w:marBottom w:val="0"/>
          <w:divBdr>
            <w:top w:val="none" w:sz="0" w:space="0" w:color="auto"/>
            <w:left w:val="none" w:sz="0" w:space="0" w:color="auto"/>
            <w:bottom w:val="none" w:sz="0" w:space="0" w:color="auto"/>
            <w:right w:val="none" w:sz="0" w:space="0" w:color="auto"/>
          </w:divBdr>
        </w:div>
        <w:div w:id="463694686">
          <w:marLeft w:val="0"/>
          <w:marRight w:val="0"/>
          <w:marTop w:val="0"/>
          <w:marBottom w:val="0"/>
          <w:divBdr>
            <w:top w:val="none" w:sz="0" w:space="0" w:color="auto"/>
            <w:left w:val="none" w:sz="0" w:space="0" w:color="auto"/>
            <w:bottom w:val="none" w:sz="0" w:space="0" w:color="auto"/>
            <w:right w:val="none" w:sz="0" w:space="0" w:color="auto"/>
          </w:divBdr>
        </w:div>
        <w:div w:id="326249075">
          <w:marLeft w:val="0"/>
          <w:marRight w:val="0"/>
          <w:marTop w:val="0"/>
          <w:marBottom w:val="0"/>
          <w:divBdr>
            <w:top w:val="none" w:sz="0" w:space="0" w:color="auto"/>
            <w:left w:val="none" w:sz="0" w:space="0" w:color="auto"/>
            <w:bottom w:val="none" w:sz="0" w:space="0" w:color="auto"/>
            <w:right w:val="none" w:sz="0" w:space="0" w:color="auto"/>
          </w:divBdr>
        </w:div>
        <w:div w:id="469442444">
          <w:marLeft w:val="0"/>
          <w:marRight w:val="0"/>
          <w:marTop w:val="0"/>
          <w:marBottom w:val="0"/>
          <w:divBdr>
            <w:top w:val="none" w:sz="0" w:space="0" w:color="auto"/>
            <w:left w:val="none" w:sz="0" w:space="0" w:color="auto"/>
            <w:bottom w:val="none" w:sz="0" w:space="0" w:color="auto"/>
            <w:right w:val="none" w:sz="0" w:space="0" w:color="auto"/>
          </w:divBdr>
        </w:div>
      </w:divsChild>
    </w:div>
    <w:div w:id="1793353966">
      <w:bodyDiv w:val="1"/>
      <w:marLeft w:val="0"/>
      <w:marRight w:val="0"/>
      <w:marTop w:val="0"/>
      <w:marBottom w:val="0"/>
      <w:divBdr>
        <w:top w:val="none" w:sz="0" w:space="0" w:color="auto"/>
        <w:left w:val="none" w:sz="0" w:space="0" w:color="auto"/>
        <w:bottom w:val="none" w:sz="0" w:space="0" w:color="auto"/>
        <w:right w:val="none" w:sz="0" w:space="0" w:color="auto"/>
      </w:divBdr>
      <w:divsChild>
        <w:div w:id="2092850847">
          <w:marLeft w:val="0"/>
          <w:marRight w:val="0"/>
          <w:marTop w:val="0"/>
          <w:marBottom w:val="0"/>
          <w:divBdr>
            <w:top w:val="none" w:sz="0" w:space="0" w:color="auto"/>
            <w:left w:val="none" w:sz="0" w:space="0" w:color="auto"/>
            <w:bottom w:val="none" w:sz="0" w:space="0" w:color="auto"/>
            <w:right w:val="none" w:sz="0" w:space="0" w:color="auto"/>
          </w:divBdr>
          <w:divsChild>
            <w:div w:id="1783915633">
              <w:marLeft w:val="0"/>
              <w:marRight w:val="0"/>
              <w:marTop w:val="0"/>
              <w:marBottom w:val="0"/>
              <w:divBdr>
                <w:top w:val="none" w:sz="0" w:space="0" w:color="auto"/>
                <w:left w:val="none" w:sz="0" w:space="0" w:color="auto"/>
                <w:bottom w:val="none" w:sz="0" w:space="0" w:color="auto"/>
                <w:right w:val="none" w:sz="0" w:space="0" w:color="auto"/>
              </w:divBdr>
            </w:div>
            <w:div w:id="1841311424">
              <w:marLeft w:val="0"/>
              <w:marRight w:val="0"/>
              <w:marTop w:val="0"/>
              <w:marBottom w:val="0"/>
              <w:divBdr>
                <w:top w:val="none" w:sz="0" w:space="0" w:color="auto"/>
                <w:left w:val="none" w:sz="0" w:space="0" w:color="auto"/>
                <w:bottom w:val="none" w:sz="0" w:space="0" w:color="auto"/>
                <w:right w:val="none" w:sz="0" w:space="0" w:color="auto"/>
              </w:divBdr>
            </w:div>
            <w:div w:id="474832734">
              <w:marLeft w:val="0"/>
              <w:marRight w:val="0"/>
              <w:marTop w:val="0"/>
              <w:marBottom w:val="0"/>
              <w:divBdr>
                <w:top w:val="none" w:sz="0" w:space="0" w:color="auto"/>
                <w:left w:val="none" w:sz="0" w:space="0" w:color="auto"/>
                <w:bottom w:val="none" w:sz="0" w:space="0" w:color="auto"/>
                <w:right w:val="none" w:sz="0" w:space="0" w:color="auto"/>
              </w:divBdr>
            </w:div>
            <w:div w:id="725223757">
              <w:marLeft w:val="0"/>
              <w:marRight w:val="0"/>
              <w:marTop w:val="0"/>
              <w:marBottom w:val="0"/>
              <w:divBdr>
                <w:top w:val="none" w:sz="0" w:space="0" w:color="auto"/>
                <w:left w:val="none" w:sz="0" w:space="0" w:color="auto"/>
                <w:bottom w:val="none" w:sz="0" w:space="0" w:color="auto"/>
                <w:right w:val="none" w:sz="0" w:space="0" w:color="auto"/>
              </w:divBdr>
            </w:div>
            <w:div w:id="1531802059">
              <w:marLeft w:val="0"/>
              <w:marRight w:val="0"/>
              <w:marTop w:val="0"/>
              <w:marBottom w:val="0"/>
              <w:divBdr>
                <w:top w:val="none" w:sz="0" w:space="0" w:color="auto"/>
                <w:left w:val="none" w:sz="0" w:space="0" w:color="auto"/>
                <w:bottom w:val="none" w:sz="0" w:space="0" w:color="auto"/>
                <w:right w:val="none" w:sz="0" w:space="0" w:color="auto"/>
              </w:divBdr>
            </w:div>
            <w:div w:id="724791952">
              <w:marLeft w:val="0"/>
              <w:marRight w:val="0"/>
              <w:marTop w:val="0"/>
              <w:marBottom w:val="0"/>
              <w:divBdr>
                <w:top w:val="none" w:sz="0" w:space="0" w:color="auto"/>
                <w:left w:val="none" w:sz="0" w:space="0" w:color="auto"/>
                <w:bottom w:val="none" w:sz="0" w:space="0" w:color="auto"/>
                <w:right w:val="none" w:sz="0" w:space="0" w:color="auto"/>
              </w:divBdr>
            </w:div>
            <w:div w:id="764039842">
              <w:marLeft w:val="0"/>
              <w:marRight w:val="0"/>
              <w:marTop w:val="0"/>
              <w:marBottom w:val="0"/>
              <w:divBdr>
                <w:top w:val="none" w:sz="0" w:space="0" w:color="auto"/>
                <w:left w:val="none" w:sz="0" w:space="0" w:color="auto"/>
                <w:bottom w:val="none" w:sz="0" w:space="0" w:color="auto"/>
                <w:right w:val="none" w:sz="0" w:space="0" w:color="auto"/>
              </w:divBdr>
            </w:div>
            <w:div w:id="763763886">
              <w:marLeft w:val="0"/>
              <w:marRight w:val="0"/>
              <w:marTop w:val="0"/>
              <w:marBottom w:val="0"/>
              <w:divBdr>
                <w:top w:val="none" w:sz="0" w:space="0" w:color="auto"/>
                <w:left w:val="none" w:sz="0" w:space="0" w:color="auto"/>
                <w:bottom w:val="none" w:sz="0" w:space="0" w:color="auto"/>
                <w:right w:val="none" w:sz="0" w:space="0" w:color="auto"/>
              </w:divBdr>
            </w:div>
            <w:div w:id="1226183050">
              <w:marLeft w:val="0"/>
              <w:marRight w:val="0"/>
              <w:marTop w:val="0"/>
              <w:marBottom w:val="0"/>
              <w:divBdr>
                <w:top w:val="none" w:sz="0" w:space="0" w:color="auto"/>
                <w:left w:val="none" w:sz="0" w:space="0" w:color="auto"/>
                <w:bottom w:val="none" w:sz="0" w:space="0" w:color="auto"/>
                <w:right w:val="none" w:sz="0" w:space="0" w:color="auto"/>
              </w:divBdr>
            </w:div>
            <w:div w:id="1984196105">
              <w:marLeft w:val="0"/>
              <w:marRight w:val="0"/>
              <w:marTop w:val="0"/>
              <w:marBottom w:val="0"/>
              <w:divBdr>
                <w:top w:val="none" w:sz="0" w:space="0" w:color="auto"/>
                <w:left w:val="none" w:sz="0" w:space="0" w:color="auto"/>
                <w:bottom w:val="none" w:sz="0" w:space="0" w:color="auto"/>
                <w:right w:val="none" w:sz="0" w:space="0" w:color="auto"/>
              </w:divBdr>
            </w:div>
            <w:div w:id="625818869">
              <w:marLeft w:val="0"/>
              <w:marRight w:val="0"/>
              <w:marTop w:val="0"/>
              <w:marBottom w:val="0"/>
              <w:divBdr>
                <w:top w:val="none" w:sz="0" w:space="0" w:color="auto"/>
                <w:left w:val="none" w:sz="0" w:space="0" w:color="auto"/>
                <w:bottom w:val="none" w:sz="0" w:space="0" w:color="auto"/>
                <w:right w:val="none" w:sz="0" w:space="0" w:color="auto"/>
              </w:divBdr>
            </w:div>
            <w:div w:id="1883976696">
              <w:marLeft w:val="0"/>
              <w:marRight w:val="0"/>
              <w:marTop w:val="0"/>
              <w:marBottom w:val="0"/>
              <w:divBdr>
                <w:top w:val="none" w:sz="0" w:space="0" w:color="auto"/>
                <w:left w:val="none" w:sz="0" w:space="0" w:color="auto"/>
                <w:bottom w:val="none" w:sz="0" w:space="0" w:color="auto"/>
                <w:right w:val="none" w:sz="0" w:space="0" w:color="auto"/>
              </w:divBdr>
            </w:div>
            <w:div w:id="1293052619">
              <w:marLeft w:val="0"/>
              <w:marRight w:val="0"/>
              <w:marTop w:val="0"/>
              <w:marBottom w:val="0"/>
              <w:divBdr>
                <w:top w:val="none" w:sz="0" w:space="0" w:color="auto"/>
                <w:left w:val="none" w:sz="0" w:space="0" w:color="auto"/>
                <w:bottom w:val="none" w:sz="0" w:space="0" w:color="auto"/>
                <w:right w:val="none" w:sz="0" w:space="0" w:color="auto"/>
              </w:divBdr>
            </w:div>
            <w:div w:id="419909407">
              <w:marLeft w:val="0"/>
              <w:marRight w:val="0"/>
              <w:marTop w:val="0"/>
              <w:marBottom w:val="0"/>
              <w:divBdr>
                <w:top w:val="none" w:sz="0" w:space="0" w:color="auto"/>
                <w:left w:val="none" w:sz="0" w:space="0" w:color="auto"/>
                <w:bottom w:val="none" w:sz="0" w:space="0" w:color="auto"/>
                <w:right w:val="none" w:sz="0" w:space="0" w:color="auto"/>
              </w:divBdr>
            </w:div>
            <w:div w:id="121189247">
              <w:marLeft w:val="0"/>
              <w:marRight w:val="0"/>
              <w:marTop w:val="0"/>
              <w:marBottom w:val="0"/>
              <w:divBdr>
                <w:top w:val="none" w:sz="0" w:space="0" w:color="auto"/>
                <w:left w:val="none" w:sz="0" w:space="0" w:color="auto"/>
                <w:bottom w:val="none" w:sz="0" w:space="0" w:color="auto"/>
                <w:right w:val="none" w:sz="0" w:space="0" w:color="auto"/>
              </w:divBdr>
            </w:div>
            <w:div w:id="1743521551">
              <w:marLeft w:val="0"/>
              <w:marRight w:val="0"/>
              <w:marTop w:val="0"/>
              <w:marBottom w:val="0"/>
              <w:divBdr>
                <w:top w:val="none" w:sz="0" w:space="0" w:color="auto"/>
                <w:left w:val="none" w:sz="0" w:space="0" w:color="auto"/>
                <w:bottom w:val="none" w:sz="0" w:space="0" w:color="auto"/>
                <w:right w:val="none" w:sz="0" w:space="0" w:color="auto"/>
              </w:divBdr>
            </w:div>
            <w:div w:id="616182005">
              <w:marLeft w:val="0"/>
              <w:marRight w:val="0"/>
              <w:marTop w:val="0"/>
              <w:marBottom w:val="0"/>
              <w:divBdr>
                <w:top w:val="none" w:sz="0" w:space="0" w:color="auto"/>
                <w:left w:val="none" w:sz="0" w:space="0" w:color="auto"/>
                <w:bottom w:val="none" w:sz="0" w:space="0" w:color="auto"/>
                <w:right w:val="none" w:sz="0" w:space="0" w:color="auto"/>
              </w:divBdr>
            </w:div>
            <w:div w:id="837618602">
              <w:marLeft w:val="0"/>
              <w:marRight w:val="0"/>
              <w:marTop w:val="0"/>
              <w:marBottom w:val="0"/>
              <w:divBdr>
                <w:top w:val="none" w:sz="0" w:space="0" w:color="auto"/>
                <w:left w:val="none" w:sz="0" w:space="0" w:color="auto"/>
                <w:bottom w:val="none" w:sz="0" w:space="0" w:color="auto"/>
                <w:right w:val="none" w:sz="0" w:space="0" w:color="auto"/>
              </w:divBdr>
            </w:div>
            <w:div w:id="1477530598">
              <w:marLeft w:val="0"/>
              <w:marRight w:val="0"/>
              <w:marTop w:val="0"/>
              <w:marBottom w:val="0"/>
              <w:divBdr>
                <w:top w:val="none" w:sz="0" w:space="0" w:color="auto"/>
                <w:left w:val="none" w:sz="0" w:space="0" w:color="auto"/>
                <w:bottom w:val="none" w:sz="0" w:space="0" w:color="auto"/>
                <w:right w:val="none" w:sz="0" w:space="0" w:color="auto"/>
              </w:divBdr>
            </w:div>
            <w:div w:id="1009259197">
              <w:marLeft w:val="0"/>
              <w:marRight w:val="0"/>
              <w:marTop w:val="0"/>
              <w:marBottom w:val="0"/>
              <w:divBdr>
                <w:top w:val="none" w:sz="0" w:space="0" w:color="auto"/>
                <w:left w:val="none" w:sz="0" w:space="0" w:color="auto"/>
                <w:bottom w:val="none" w:sz="0" w:space="0" w:color="auto"/>
                <w:right w:val="none" w:sz="0" w:space="0" w:color="auto"/>
              </w:divBdr>
            </w:div>
          </w:divsChild>
        </w:div>
        <w:div w:id="408306298">
          <w:marLeft w:val="0"/>
          <w:marRight w:val="0"/>
          <w:marTop w:val="0"/>
          <w:marBottom w:val="0"/>
          <w:divBdr>
            <w:top w:val="none" w:sz="0" w:space="0" w:color="auto"/>
            <w:left w:val="none" w:sz="0" w:space="0" w:color="auto"/>
            <w:bottom w:val="none" w:sz="0" w:space="0" w:color="auto"/>
            <w:right w:val="none" w:sz="0" w:space="0" w:color="auto"/>
          </w:divBdr>
        </w:div>
        <w:div w:id="1706058988">
          <w:marLeft w:val="0"/>
          <w:marRight w:val="0"/>
          <w:marTop w:val="0"/>
          <w:marBottom w:val="0"/>
          <w:divBdr>
            <w:top w:val="none" w:sz="0" w:space="0" w:color="auto"/>
            <w:left w:val="none" w:sz="0" w:space="0" w:color="auto"/>
            <w:bottom w:val="none" w:sz="0" w:space="0" w:color="auto"/>
            <w:right w:val="none" w:sz="0" w:space="0" w:color="auto"/>
          </w:divBdr>
        </w:div>
        <w:div w:id="1389455917">
          <w:marLeft w:val="0"/>
          <w:marRight w:val="0"/>
          <w:marTop w:val="0"/>
          <w:marBottom w:val="0"/>
          <w:divBdr>
            <w:top w:val="none" w:sz="0" w:space="0" w:color="auto"/>
            <w:left w:val="none" w:sz="0" w:space="0" w:color="auto"/>
            <w:bottom w:val="none" w:sz="0" w:space="0" w:color="auto"/>
            <w:right w:val="none" w:sz="0" w:space="0" w:color="auto"/>
          </w:divBdr>
        </w:div>
        <w:div w:id="1451362195">
          <w:marLeft w:val="0"/>
          <w:marRight w:val="0"/>
          <w:marTop w:val="0"/>
          <w:marBottom w:val="0"/>
          <w:divBdr>
            <w:top w:val="none" w:sz="0" w:space="0" w:color="auto"/>
            <w:left w:val="none" w:sz="0" w:space="0" w:color="auto"/>
            <w:bottom w:val="none" w:sz="0" w:space="0" w:color="auto"/>
            <w:right w:val="none" w:sz="0" w:space="0" w:color="auto"/>
          </w:divBdr>
        </w:div>
        <w:div w:id="441534121">
          <w:marLeft w:val="0"/>
          <w:marRight w:val="0"/>
          <w:marTop w:val="0"/>
          <w:marBottom w:val="0"/>
          <w:divBdr>
            <w:top w:val="none" w:sz="0" w:space="0" w:color="auto"/>
            <w:left w:val="none" w:sz="0" w:space="0" w:color="auto"/>
            <w:bottom w:val="none" w:sz="0" w:space="0" w:color="auto"/>
            <w:right w:val="none" w:sz="0" w:space="0" w:color="auto"/>
          </w:divBdr>
        </w:div>
        <w:div w:id="1722047821">
          <w:marLeft w:val="0"/>
          <w:marRight w:val="0"/>
          <w:marTop w:val="0"/>
          <w:marBottom w:val="0"/>
          <w:divBdr>
            <w:top w:val="none" w:sz="0" w:space="0" w:color="auto"/>
            <w:left w:val="none" w:sz="0" w:space="0" w:color="auto"/>
            <w:bottom w:val="none" w:sz="0" w:space="0" w:color="auto"/>
            <w:right w:val="none" w:sz="0" w:space="0" w:color="auto"/>
          </w:divBdr>
        </w:div>
        <w:div w:id="1874883698">
          <w:marLeft w:val="0"/>
          <w:marRight w:val="0"/>
          <w:marTop w:val="0"/>
          <w:marBottom w:val="0"/>
          <w:divBdr>
            <w:top w:val="none" w:sz="0" w:space="0" w:color="auto"/>
            <w:left w:val="none" w:sz="0" w:space="0" w:color="auto"/>
            <w:bottom w:val="none" w:sz="0" w:space="0" w:color="auto"/>
            <w:right w:val="none" w:sz="0" w:space="0" w:color="auto"/>
          </w:divBdr>
        </w:div>
        <w:div w:id="1619415274">
          <w:marLeft w:val="0"/>
          <w:marRight w:val="0"/>
          <w:marTop w:val="0"/>
          <w:marBottom w:val="0"/>
          <w:divBdr>
            <w:top w:val="none" w:sz="0" w:space="0" w:color="auto"/>
            <w:left w:val="none" w:sz="0" w:space="0" w:color="auto"/>
            <w:bottom w:val="none" w:sz="0" w:space="0" w:color="auto"/>
            <w:right w:val="none" w:sz="0" w:space="0" w:color="auto"/>
          </w:divBdr>
        </w:div>
        <w:div w:id="1350528278">
          <w:marLeft w:val="0"/>
          <w:marRight w:val="0"/>
          <w:marTop w:val="0"/>
          <w:marBottom w:val="0"/>
          <w:divBdr>
            <w:top w:val="none" w:sz="0" w:space="0" w:color="auto"/>
            <w:left w:val="none" w:sz="0" w:space="0" w:color="auto"/>
            <w:bottom w:val="none" w:sz="0" w:space="0" w:color="auto"/>
            <w:right w:val="none" w:sz="0" w:space="0" w:color="auto"/>
          </w:divBdr>
        </w:div>
        <w:div w:id="467554700">
          <w:marLeft w:val="0"/>
          <w:marRight w:val="0"/>
          <w:marTop w:val="0"/>
          <w:marBottom w:val="0"/>
          <w:divBdr>
            <w:top w:val="none" w:sz="0" w:space="0" w:color="auto"/>
            <w:left w:val="none" w:sz="0" w:space="0" w:color="auto"/>
            <w:bottom w:val="none" w:sz="0" w:space="0" w:color="auto"/>
            <w:right w:val="none" w:sz="0" w:space="0" w:color="auto"/>
          </w:divBdr>
        </w:div>
        <w:div w:id="1974483327">
          <w:marLeft w:val="0"/>
          <w:marRight w:val="0"/>
          <w:marTop w:val="0"/>
          <w:marBottom w:val="0"/>
          <w:divBdr>
            <w:top w:val="none" w:sz="0" w:space="0" w:color="auto"/>
            <w:left w:val="none" w:sz="0" w:space="0" w:color="auto"/>
            <w:bottom w:val="none" w:sz="0" w:space="0" w:color="auto"/>
            <w:right w:val="none" w:sz="0" w:space="0" w:color="auto"/>
          </w:divBdr>
        </w:div>
        <w:div w:id="1456826118">
          <w:marLeft w:val="0"/>
          <w:marRight w:val="0"/>
          <w:marTop w:val="0"/>
          <w:marBottom w:val="0"/>
          <w:divBdr>
            <w:top w:val="none" w:sz="0" w:space="0" w:color="auto"/>
            <w:left w:val="none" w:sz="0" w:space="0" w:color="auto"/>
            <w:bottom w:val="none" w:sz="0" w:space="0" w:color="auto"/>
            <w:right w:val="none" w:sz="0" w:space="0" w:color="auto"/>
          </w:divBdr>
        </w:div>
        <w:div w:id="196169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hendowmentfund.org.uk/news/us-style-summer-jobs-programme-expands-across-england-and-wal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2knmyZWZNpI?si=0M_lg--rP_4b8Y4n"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summerjobs@ukyou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WufpDUH36bg?si=L4fLkT7TvzGh-f_j" TargetMode="External"/><Relationship Id="rId5" Type="http://schemas.openxmlformats.org/officeDocument/2006/relationships/styles" Target="styles.xml"/><Relationship Id="rId15" Type="http://schemas.openxmlformats.org/officeDocument/2006/relationships/hyperlink" Target="https://www.ukyouth.org/what-we-do/our-programmes/summer-jobs-programme/" TargetMode="External"/><Relationship Id="rId10" Type="http://schemas.openxmlformats.org/officeDocument/2006/relationships/hyperlink" Target="https://youtu.be/Z8Zft3iChoc?si=PuwjRt2J12FKYLi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youth.org/what-we-do/our-programmes/summer-jobs-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1B48EAEA82429FC93DAE9B14150D" ma:contentTypeVersion="11" ma:contentTypeDescription="Create a new document." ma:contentTypeScope="" ma:versionID="a014a5d08a7e7768bc354cc1155ba13a">
  <xsd:schema xmlns:xsd="http://www.w3.org/2001/XMLSchema" xmlns:xs="http://www.w3.org/2001/XMLSchema" xmlns:p="http://schemas.microsoft.com/office/2006/metadata/properties" xmlns:ns2="d3336f2e-c1c9-4933-8ca3-1f080a9c125f" xmlns:ns3="a9fe8299-973e-4ea8-8279-94bc347cab11" targetNamespace="http://schemas.microsoft.com/office/2006/metadata/properties" ma:root="true" ma:fieldsID="98517198c6fb3554c0b823afa3a11252" ns2:_="" ns3:_="">
    <xsd:import namespace="d3336f2e-c1c9-4933-8ca3-1f080a9c125f"/>
    <xsd:import namespace="a9fe8299-973e-4ea8-8279-94bc347cab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36f2e-c1c9-4933-8ca3-1f080a9c125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4f64ba9-d054-42db-8dfc-51d5a09570e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e8299-973e-4ea8-8279-94bc347cab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4a379-2907-4932-a410-fcf3add4c5e8}" ma:internalName="TaxCatchAll" ma:showField="CatchAllData" ma:web="a9fe8299-973e-4ea8-8279-94bc347ca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fe8299-973e-4ea8-8279-94bc347cab11" xsi:nil="true"/>
    <lcf76f155ced4ddcb4097134ff3c332f xmlns="d3336f2e-c1c9-4933-8ca3-1f080a9c1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905D4-BD17-4231-996D-89056DD3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36f2e-c1c9-4933-8ca3-1f080a9c125f"/>
    <ds:schemaRef ds:uri="a9fe8299-973e-4ea8-8279-94bc347ca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2909D-2CAD-440D-8B94-B67D42029745}">
  <ds:schemaRefs>
    <ds:schemaRef ds:uri="http://schemas.microsoft.com/sharepoint/v3/contenttype/forms"/>
  </ds:schemaRefs>
</ds:datastoreItem>
</file>

<file path=customXml/itemProps3.xml><?xml version="1.0" encoding="utf-8"?>
<ds:datastoreItem xmlns:ds="http://schemas.openxmlformats.org/officeDocument/2006/customXml" ds:itemID="{5A792E44-3906-4EBF-8C2F-FB6D76C72A44}">
  <ds:schemaRefs>
    <ds:schemaRef ds:uri="http://purl.org/dc/elements/1.1/"/>
    <ds:schemaRef ds:uri="http://schemas.microsoft.com/office/2006/metadata/properties"/>
    <ds:schemaRef ds:uri="a9fe8299-973e-4ea8-8279-94bc347cab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336f2e-c1c9-4933-8ca3-1f080a9c12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Habgood</dc:creator>
  <cp:keywords/>
  <dc:description/>
  <cp:lastModifiedBy>Cunningham, Emma</cp:lastModifiedBy>
  <cp:revision>4</cp:revision>
  <dcterms:created xsi:type="dcterms:W3CDTF">2025-03-19T15:35:00Z</dcterms:created>
  <dcterms:modified xsi:type="dcterms:W3CDTF">2025-03-21T15:33:00Z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0x010100D84B1B48EAEA82429FC93DAE9B14150D</vt:lpwstr>
  </property>
  <property fmtid="{D5CDD505-2E9C-101B-9397-08002B2CF9AE}" pid="3" name="MSIP_Label_d25837c9-8323-4b3a-984c-c8caa39a916a_Enabled">
    <vt:lpwstr>true</vt:lpwstr>
  </property>
  <property fmtid="{D5CDD505-2E9C-101B-9397-08002B2CF9AE}" pid="4" name="MSIP_Label_d25837c9-8323-4b3a-984c-c8caa39a916a_SetDate">
    <vt:lpwstr>2025-03-05T17:49:19Z</vt:lpwstr>
  </property>
  <property fmtid="{D5CDD505-2E9C-101B-9397-08002B2CF9AE}" pid="5" name="MSIP_Label_d25837c9-8323-4b3a-984c-c8caa39a916a_Method">
    <vt:lpwstr>Standard</vt:lpwstr>
  </property>
  <property fmtid="{D5CDD505-2E9C-101B-9397-08002B2CF9AE}" pid="6" name="MSIP_Label_d25837c9-8323-4b3a-984c-c8caa39a916a_Name">
    <vt:lpwstr>Restricted</vt:lpwstr>
  </property>
  <property fmtid="{D5CDD505-2E9C-101B-9397-08002B2CF9AE}" pid="7" name="MSIP_Label_d25837c9-8323-4b3a-984c-c8caa39a916a_SiteId">
    <vt:lpwstr>902ea102-6891-4c3b-b10d-c926d35e7091</vt:lpwstr>
  </property>
  <property fmtid="{D5CDD505-2E9C-101B-9397-08002B2CF9AE}" pid="8" name="MSIP_Label_d25837c9-8323-4b3a-984c-c8caa39a916a_ActionId">
    <vt:lpwstr>8cb28de2-c782-424c-a11e-74abfb997879</vt:lpwstr>
  </property>
  <property fmtid="{D5CDD505-2E9C-101B-9397-08002B2CF9AE}" pid="9" name="MSIP_Label_d25837c9-8323-4b3a-984c-c8caa39a916a_ContentBits">
    <vt:lpwstr>0</vt:lpwstr>
  </property>
  <property fmtid="{D5CDD505-2E9C-101B-9397-08002B2CF9AE}" pid="10" name="MSIP_Label_d25837c9-8323-4b3a-984c-c8caa39a916a_Tag">
    <vt:lpwstr>10, 3, 0, 1</vt:lpwstr>
  </property>
  <property fmtid="{D5CDD505-2E9C-101B-9397-08002B2CF9AE}" pid="11" name="MediaServiceImageTags">
    <vt:lpwstr/>
  </property>
</Properties>
</file>