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5F20C" w14:textId="39BE4083" w:rsidR="001B77D5" w:rsidRPr="001B77D5" w:rsidRDefault="001B77D5" w:rsidP="001B77D5">
      <w:pPr>
        <w:pStyle w:val="Body1"/>
        <w:tabs>
          <w:tab w:val="left" w:pos="0"/>
        </w:tabs>
        <w:jc w:val="center"/>
        <w:rPr>
          <w:rFonts w:asciiTheme="minorHAnsi" w:eastAsia="Times New Roman" w:hAnsiTheme="minorHAnsi" w:cstheme="minorHAnsi"/>
          <w:b/>
          <w:bCs/>
          <w:color w:val="auto"/>
          <w:kern w:val="28"/>
          <w:sz w:val="120"/>
          <w:szCs w:val="120"/>
          <w:lang w:val="en-US"/>
        </w:rPr>
      </w:pPr>
      <w:r w:rsidRPr="001B77D5">
        <w:rPr>
          <w:rFonts w:asciiTheme="minorHAnsi" w:eastAsia="Times New Roman" w:hAnsiTheme="minorHAnsi" w:cstheme="minorHAnsi"/>
          <w:b/>
          <w:bCs/>
          <w:color w:val="auto"/>
          <w:kern w:val="28"/>
          <w:sz w:val="120"/>
          <w:szCs w:val="120"/>
          <w:lang w:val="en-US"/>
        </w:rPr>
        <w:t>The Levett School</w:t>
      </w:r>
    </w:p>
    <w:p w14:paraId="76F39AFC" w14:textId="44C98757" w:rsidR="001B77D5" w:rsidRPr="001B77D5" w:rsidRDefault="001B77D5" w:rsidP="001B77D5">
      <w:pPr>
        <w:widowControl w:val="0"/>
        <w:tabs>
          <w:tab w:val="left" w:pos="0"/>
        </w:tabs>
        <w:overflowPunct w:val="0"/>
        <w:autoSpaceDE w:val="0"/>
        <w:autoSpaceDN w:val="0"/>
        <w:adjustRightInd w:val="0"/>
        <w:jc w:val="center"/>
        <w:rPr>
          <w:rFonts w:eastAsia="Times New Roman" w:cstheme="minorHAnsi"/>
          <w:lang w:val="en-US"/>
        </w:rPr>
      </w:pPr>
      <w:r w:rsidRPr="001B77D5">
        <w:rPr>
          <w:rFonts w:eastAsia="Times New Roman" w:cstheme="minorHAnsi"/>
          <w:noProof/>
          <w:lang w:val="en-US"/>
        </w:rPr>
        <w:drawing>
          <wp:inline distT="0" distB="0" distL="0" distR="0" wp14:anchorId="22EB9AE5" wp14:editId="3902504D">
            <wp:extent cx="5191125" cy="3124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9384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3124200"/>
                    </a:xfrm>
                    <a:prstGeom prst="rect">
                      <a:avLst/>
                    </a:prstGeom>
                    <a:noFill/>
                    <a:ln>
                      <a:noFill/>
                    </a:ln>
                  </pic:spPr>
                </pic:pic>
              </a:graphicData>
            </a:graphic>
          </wp:inline>
        </w:drawing>
      </w:r>
    </w:p>
    <w:p w14:paraId="6277BE7B" w14:textId="77777777" w:rsidR="001B77D5" w:rsidRPr="001B77D5" w:rsidRDefault="001B77D5" w:rsidP="001B77D5">
      <w:pPr>
        <w:jc w:val="center"/>
        <w:rPr>
          <w:rFonts w:cstheme="minorHAnsi"/>
          <w:b/>
          <w:sz w:val="72"/>
          <w:szCs w:val="72"/>
        </w:rPr>
      </w:pPr>
      <w:r w:rsidRPr="001B77D5">
        <w:rPr>
          <w:rFonts w:cstheme="minorHAnsi"/>
          <w:b/>
          <w:sz w:val="72"/>
          <w:szCs w:val="72"/>
        </w:rPr>
        <w:t>Phonics and early reading policy</w:t>
      </w:r>
    </w:p>
    <w:p w14:paraId="415DF530" w14:textId="77777777" w:rsidR="001B77D5" w:rsidRPr="001B77D5" w:rsidRDefault="001B77D5" w:rsidP="001B77D5">
      <w:pPr>
        <w:tabs>
          <w:tab w:val="left" w:pos="0"/>
        </w:tabs>
        <w:jc w:val="both"/>
        <w:outlineLvl w:val="0"/>
        <w:rPr>
          <w:rFonts w:eastAsia="Arial Unicode MS" w:cstheme="minorHAnsi"/>
          <w:b/>
          <w:i/>
          <w:sz w:val="72"/>
          <w:szCs w:val="72"/>
          <w:u w:color="000000"/>
          <w:lang w:eastAsia="en-GB"/>
        </w:rPr>
      </w:pP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1B77D5" w:rsidRPr="001B77D5" w14:paraId="3B1A661F" w14:textId="77777777" w:rsidTr="006C18F0">
        <w:trPr>
          <w:trHeight w:val="470"/>
        </w:trPr>
        <w:tc>
          <w:tcPr>
            <w:tcW w:w="4209" w:type="dxa"/>
            <w:shd w:val="clear" w:color="auto" w:fill="DEEAF6"/>
          </w:tcPr>
          <w:p w14:paraId="292EFC53" w14:textId="77777777" w:rsidR="001B77D5" w:rsidRPr="001B77D5" w:rsidRDefault="001B77D5" w:rsidP="001B77D5">
            <w:pPr>
              <w:widowControl w:val="0"/>
              <w:tabs>
                <w:tab w:val="left" w:pos="0"/>
              </w:tabs>
              <w:overflowPunct w:val="0"/>
              <w:autoSpaceDE w:val="0"/>
              <w:autoSpaceDN w:val="0"/>
              <w:adjustRightInd w:val="0"/>
              <w:spacing w:after="120" w:line="285" w:lineRule="auto"/>
              <w:jc w:val="both"/>
              <w:rPr>
                <w:rFonts w:eastAsia="Times New Roman" w:cstheme="minorHAnsi"/>
                <w:b/>
                <w:i/>
                <w:lang w:val="en-US" w:eastAsia="en-GB"/>
              </w:rPr>
            </w:pPr>
            <w:r w:rsidRPr="001B77D5">
              <w:rPr>
                <w:rFonts w:eastAsia="Times New Roman" w:cstheme="minorHAnsi"/>
                <w:b/>
                <w:i/>
                <w:kern w:val="28"/>
                <w:sz w:val="20"/>
                <w:szCs w:val="20"/>
                <w:lang w:val="en-US" w:eastAsia="en-GB"/>
              </w:rPr>
              <w:t>Policy agreed by Management Committee on:</w:t>
            </w:r>
          </w:p>
        </w:tc>
        <w:tc>
          <w:tcPr>
            <w:tcW w:w="5142" w:type="dxa"/>
            <w:shd w:val="clear" w:color="auto" w:fill="DEEAF6"/>
          </w:tcPr>
          <w:p w14:paraId="0A92C19D" w14:textId="57982853" w:rsidR="001B77D5" w:rsidRPr="001B77D5" w:rsidRDefault="00A06F3D" w:rsidP="001B77D5">
            <w:pPr>
              <w:widowControl w:val="0"/>
              <w:tabs>
                <w:tab w:val="left" w:pos="0"/>
              </w:tabs>
              <w:overflowPunct w:val="0"/>
              <w:autoSpaceDE w:val="0"/>
              <w:autoSpaceDN w:val="0"/>
              <w:adjustRightInd w:val="0"/>
              <w:spacing w:after="120" w:line="285" w:lineRule="auto"/>
              <w:jc w:val="both"/>
              <w:rPr>
                <w:rFonts w:eastAsia="Times New Roman" w:cstheme="minorHAnsi"/>
                <w:lang w:val="en-US" w:eastAsia="en-GB"/>
              </w:rPr>
            </w:pPr>
            <w:r>
              <w:rPr>
                <w:rFonts w:eastAsia="Times New Roman" w:cstheme="minorHAnsi"/>
                <w:lang w:val="en-US" w:eastAsia="en-GB"/>
              </w:rPr>
              <w:t>01.07.2025</w:t>
            </w:r>
          </w:p>
        </w:tc>
      </w:tr>
      <w:tr w:rsidR="001B77D5" w:rsidRPr="001B77D5" w14:paraId="5A2960B2" w14:textId="77777777" w:rsidTr="006C18F0">
        <w:trPr>
          <w:trHeight w:val="532"/>
        </w:trPr>
        <w:tc>
          <w:tcPr>
            <w:tcW w:w="4209" w:type="dxa"/>
            <w:shd w:val="clear" w:color="auto" w:fill="DEEAF6"/>
          </w:tcPr>
          <w:p w14:paraId="7ECC950A" w14:textId="77777777" w:rsidR="001B77D5" w:rsidRPr="001B77D5" w:rsidRDefault="001B77D5" w:rsidP="001B77D5">
            <w:pPr>
              <w:widowControl w:val="0"/>
              <w:tabs>
                <w:tab w:val="left" w:pos="0"/>
              </w:tabs>
              <w:overflowPunct w:val="0"/>
              <w:autoSpaceDE w:val="0"/>
              <w:autoSpaceDN w:val="0"/>
              <w:adjustRightInd w:val="0"/>
              <w:spacing w:after="120" w:line="285" w:lineRule="auto"/>
              <w:jc w:val="both"/>
              <w:rPr>
                <w:rFonts w:eastAsia="Times New Roman" w:cstheme="minorHAnsi"/>
                <w:b/>
                <w:i/>
                <w:lang w:val="en-US" w:eastAsia="en-GB"/>
              </w:rPr>
            </w:pPr>
            <w:r w:rsidRPr="001B77D5">
              <w:rPr>
                <w:rFonts w:eastAsia="Times New Roman" w:cstheme="minorHAnsi"/>
                <w:b/>
                <w:i/>
                <w:kern w:val="28"/>
                <w:sz w:val="20"/>
                <w:szCs w:val="20"/>
                <w:lang w:val="en-US" w:eastAsia="en-GB"/>
              </w:rPr>
              <w:t>Review date for Management Committee:</w:t>
            </w:r>
          </w:p>
        </w:tc>
        <w:tc>
          <w:tcPr>
            <w:tcW w:w="5142" w:type="dxa"/>
            <w:shd w:val="clear" w:color="auto" w:fill="auto"/>
          </w:tcPr>
          <w:p w14:paraId="097EA26A" w14:textId="1EBB3CF3" w:rsidR="001B77D5" w:rsidRPr="001B77D5" w:rsidRDefault="00A06F3D" w:rsidP="001B77D5">
            <w:pPr>
              <w:widowControl w:val="0"/>
              <w:tabs>
                <w:tab w:val="left" w:pos="0"/>
              </w:tabs>
              <w:overflowPunct w:val="0"/>
              <w:autoSpaceDE w:val="0"/>
              <w:autoSpaceDN w:val="0"/>
              <w:adjustRightInd w:val="0"/>
              <w:spacing w:after="120" w:line="285" w:lineRule="auto"/>
              <w:jc w:val="both"/>
              <w:rPr>
                <w:rFonts w:eastAsia="Times New Roman" w:cstheme="minorHAnsi"/>
                <w:lang w:val="en-US" w:eastAsia="en-GB"/>
              </w:rPr>
            </w:pPr>
            <w:r>
              <w:rPr>
                <w:rFonts w:eastAsia="Times New Roman" w:cstheme="minorHAnsi"/>
                <w:lang w:val="en-US" w:eastAsia="en-GB"/>
              </w:rPr>
              <w:t>01.07.2026</w:t>
            </w:r>
          </w:p>
        </w:tc>
      </w:tr>
      <w:tr w:rsidR="001B77D5" w:rsidRPr="001B77D5" w14:paraId="745D6228" w14:textId="77777777" w:rsidTr="006C18F0">
        <w:trPr>
          <w:trHeight w:val="511"/>
        </w:trPr>
        <w:tc>
          <w:tcPr>
            <w:tcW w:w="4209" w:type="dxa"/>
            <w:shd w:val="clear" w:color="auto" w:fill="DEEAF6"/>
          </w:tcPr>
          <w:p w14:paraId="006F829B" w14:textId="77777777" w:rsidR="001B77D5" w:rsidRPr="001B77D5" w:rsidRDefault="001B77D5" w:rsidP="001B77D5">
            <w:pPr>
              <w:widowControl w:val="0"/>
              <w:tabs>
                <w:tab w:val="left" w:pos="0"/>
              </w:tabs>
              <w:overflowPunct w:val="0"/>
              <w:autoSpaceDE w:val="0"/>
              <w:autoSpaceDN w:val="0"/>
              <w:adjustRightInd w:val="0"/>
              <w:spacing w:after="120" w:line="285" w:lineRule="auto"/>
              <w:jc w:val="both"/>
              <w:rPr>
                <w:rFonts w:eastAsia="Times New Roman" w:cstheme="minorHAnsi"/>
                <w:b/>
                <w:i/>
                <w:lang w:val="en-US" w:eastAsia="en-GB"/>
              </w:rPr>
            </w:pPr>
            <w:r w:rsidRPr="001B77D5">
              <w:rPr>
                <w:rFonts w:eastAsia="Times New Roman" w:cstheme="minorHAnsi"/>
                <w:b/>
                <w:i/>
                <w:kern w:val="28"/>
                <w:sz w:val="20"/>
                <w:szCs w:val="20"/>
                <w:lang w:val="en-US" w:eastAsia="en-GB"/>
              </w:rPr>
              <w:t>Allocated Group/Person to Review:</w:t>
            </w:r>
          </w:p>
        </w:tc>
        <w:tc>
          <w:tcPr>
            <w:tcW w:w="5142" w:type="dxa"/>
            <w:shd w:val="clear" w:color="auto" w:fill="DEEAF6"/>
          </w:tcPr>
          <w:p w14:paraId="50F2240A" w14:textId="77777777" w:rsidR="001B77D5" w:rsidRPr="001B77D5" w:rsidRDefault="001B77D5" w:rsidP="001B77D5">
            <w:pPr>
              <w:widowControl w:val="0"/>
              <w:tabs>
                <w:tab w:val="left" w:pos="0"/>
              </w:tabs>
              <w:overflowPunct w:val="0"/>
              <w:autoSpaceDE w:val="0"/>
              <w:autoSpaceDN w:val="0"/>
              <w:adjustRightInd w:val="0"/>
              <w:spacing w:after="120" w:line="285" w:lineRule="auto"/>
              <w:jc w:val="both"/>
              <w:rPr>
                <w:rFonts w:eastAsia="Times New Roman" w:cstheme="minorHAnsi"/>
                <w:lang w:val="en-US" w:eastAsia="en-GB"/>
              </w:rPr>
            </w:pPr>
            <w:r w:rsidRPr="001B77D5">
              <w:rPr>
                <w:rFonts w:eastAsia="Times New Roman" w:cstheme="minorHAnsi"/>
                <w:lang w:val="en-US" w:eastAsia="en-GB"/>
              </w:rPr>
              <w:t>Emma Place</w:t>
            </w:r>
          </w:p>
        </w:tc>
      </w:tr>
      <w:tr w:rsidR="001B77D5" w:rsidRPr="001B77D5" w14:paraId="7653E19D" w14:textId="77777777" w:rsidTr="006C18F0">
        <w:trPr>
          <w:trHeight w:val="532"/>
        </w:trPr>
        <w:tc>
          <w:tcPr>
            <w:tcW w:w="4209" w:type="dxa"/>
            <w:shd w:val="clear" w:color="auto" w:fill="DEEAF6"/>
          </w:tcPr>
          <w:p w14:paraId="3D8B8B9F" w14:textId="77777777" w:rsidR="001B77D5" w:rsidRPr="001B77D5" w:rsidRDefault="001B77D5" w:rsidP="001B77D5">
            <w:pPr>
              <w:widowControl w:val="0"/>
              <w:tabs>
                <w:tab w:val="left" w:pos="0"/>
              </w:tabs>
              <w:overflowPunct w:val="0"/>
              <w:autoSpaceDE w:val="0"/>
              <w:autoSpaceDN w:val="0"/>
              <w:adjustRightInd w:val="0"/>
              <w:spacing w:after="120" w:line="285" w:lineRule="auto"/>
              <w:jc w:val="both"/>
              <w:rPr>
                <w:rFonts w:eastAsia="Times New Roman" w:cstheme="minorHAnsi"/>
                <w:b/>
                <w:i/>
                <w:sz w:val="20"/>
                <w:szCs w:val="20"/>
                <w:lang w:val="en-US" w:eastAsia="en-GB"/>
              </w:rPr>
            </w:pPr>
            <w:r w:rsidRPr="001B77D5">
              <w:rPr>
                <w:rFonts w:eastAsia="Times New Roman" w:cstheme="minorHAnsi"/>
                <w:b/>
                <w:i/>
                <w:sz w:val="20"/>
                <w:szCs w:val="20"/>
                <w:lang w:val="en-US" w:eastAsia="en-GB"/>
              </w:rPr>
              <w:t>Agreed frequency of Review, by allocated person:</w:t>
            </w:r>
          </w:p>
        </w:tc>
        <w:tc>
          <w:tcPr>
            <w:tcW w:w="5142" w:type="dxa"/>
            <w:shd w:val="clear" w:color="auto" w:fill="auto"/>
          </w:tcPr>
          <w:p w14:paraId="2D782C9A" w14:textId="77777777" w:rsidR="001B77D5" w:rsidRPr="001B77D5" w:rsidRDefault="001B77D5" w:rsidP="001B77D5">
            <w:pPr>
              <w:widowControl w:val="0"/>
              <w:tabs>
                <w:tab w:val="left" w:pos="0"/>
              </w:tabs>
              <w:overflowPunct w:val="0"/>
              <w:autoSpaceDE w:val="0"/>
              <w:autoSpaceDN w:val="0"/>
              <w:adjustRightInd w:val="0"/>
              <w:spacing w:after="120" w:line="285" w:lineRule="auto"/>
              <w:jc w:val="both"/>
              <w:rPr>
                <w:rFonts w:eastAsia="Times New Roman" w:cstheme="minorHAnsi"/>
                <w:lang w:val="en-US" w:eastAsia="en-GB"/>
              </w:rPr>
            </w:pPr>
            <w:r w:rsidRPr="001B77D5">
              <w:rPr>
                <w:rFonts w:eastAsia="Times New Roman" w:cstheme="minorHAnsi"/>
                <w:lang w:val="en-US" w:eastAsia="en-GB"/>
              </w:rPr>
              <w:t>Every Year</w:t>
            </w:r>
          </w:p>
        </w:tc>
      </w:tr>
      <w:tr w:rsidR="001B77D5" w:rsidRPr="001B77D5" w14:paraId="69A58E4B" w14:textId="77777777" w:rsidTr="006C18F0">
        <w:trPr>
          <w:trHeight w:val="532"/>
        </w:trPr>
        <w:tc>
          <w:tcPr>
            <w:tcW w:w="4209" w:type="dxa"/>
            <w:shd w:val="clear" w:color="auto" w:fill="DEEAF6"/>
          </w:tcPr>
          <w:p w14:paraId="0B0343CB" w14:textId="77777777" w:rsidR="001B77D5" w:rsidRPr="001B77D5" w:rsidRDefault="001B77D5" w:rsidP="001B77D5">
            <w:pPr>
              <w:widowControl w:val="0"/>
              <w:tabs>
                <w:tab w:val="left" w:pos="0"/>
              </w:tabs>
              <w:overflowPunct w:val="0"/>
              <w:autoSpaceDE w:val="0"/>
              <w:autoSpaceDN w:val="0"/>
              <w:adjustRightInd w:val="0"/>
              <w:spacing w:after="120" w:line="285" w:lineRule="auto"/>
              <w:jc w:val="both"/>
              <w:rPr>
                <w:rFonts w:eastAsia="Times New Roman" w:cstheme="minorHAnsi"/>
                <w:b/>
                <w:i/>
                <w:lang w:val="en-US" w:eastAsia="en-GB"/>
              </w:rPr>
            </w:pPr>
            <w:r w:rsidRPr="001B77D5">
              <w:rPr>
                <w:rFonts w:eastAsia="Times New Roman" w:cstheme="minorHAnsi"/>
                <w:b/>
                <w:i/>
                <w:kern w:val="28"/>
                <w:sz w:val="20"/>
                <w:szCs w:val="20"/>
                <w:lang w:val="en-US" w:eastAsia="en-GB"/>
              </w:rPr>
              <w:t xml:space="preserve">Last Review date: </w:t>
            </w:r>
          </w:p>
        </w:tc>
        <w:tc>
          <w:tcPr>
            <w:tcW w:w="5142" w:type="dxa"/>
            <w:shd w:val="clear" w:color="auto" w:fill="DEEAF6"/>
          </w:tcPr>
          <w:p w14:paraId="174C6AB0" w14:textId="77777777" w:rsidR="001B77D5" w:rsidRPr="001B77D5" w:rsidRDefault="001B77D5" w:rsidP="001B77D5">
            <w:pPr>
              <w:tabs>
                <w:tab w:val="left" w:pos="0"/>
              </w:tabs>
              <w:spacing w:after="120" w:line="285" w:lineRule="auto"/>
              <w:jc w:val="both"/>
              <w:rPr>
                <w:rFonts w:eastAsia="Times New Roman" w:cstheme="minorHAnsi"/>
                <w:lang w:val="en-US" w:eastAsia="en-GB"/>
              </w:rPr>
            </w:pPr>
            <w:r w:rsidRPr="001B77D5">
              <w:rPr>
                <w:rFonts w:eastAsia="Times New Roman" w:cstheme="minorHAnsi"/>
                <w:lang w:val="en-US" w:eastAsia="en-GB"/>
              </w:rPr>
              <w:t>May 2025</w:t>
            </w:r>
          </w:p>
        </w:tc>
      </w:tr>
    </w:tbl>
    <w:p w14:paraId="0F50C178" w14:textId="77777777" w:rsidR="001B77D5" w:rsidRPr="001B77D5" w:rsidRDefault="001B77D5" w:rsidP="001B77D5">
      <w:pPr>
        <w:widowControl w:val="0"/>
        <w:tabs>
          <w:tab w:val="left" w:pos="0"/>
        </w:tabs>
        <w:overflowPunct w:val="0"/>
        <w:autoSpaceDE w:val="0"/>
        <w:autoSpaceDN w:val="0"/>
        <w:adjustRightInd w:val="0"/>
        <w:jc w:val="both"/>
        <w:rPr>
          <w:rFonts w:eastAsia="Times New Roman" w:cstheme="minorHAnsi"/>
          <w:lang w:val="en-US" w:eastAsia="en-GB"/>
        </w:rPr>
      </w:pPr>
    </w:p>
    <w:p w14:paraId="281AD37D" w14:textId="77777777" w:rsidR="001B77D5" w:rsidRPr="001B77D5" w:rsidRDefault="001B77D5" w:rsidP="001B77D5">
      <w:pPr>
        <w:widowControl w:val="0"/>
        <w:tabs>
          <w:tab w:val="left" w:pos="0"/>
        </w:tabs>
        <w:autoSpaceDE w:val="0"/>
        <w:autoSpaceDN w:val="0"/>
        <w:adjustRightInd w:val="0"/>
        <w:jc w:val="both"/>
        <w:rPr>
          <w:rFonts w:eastAsia="Times New Roman" w:cstheme="minorHAnsi"/>
          <w:lang w:val="en-US" w:eastAsia="en-GB"/>
        </w:rPr>
      </w:pPr>
    </w:p>
    <w:p w14:paraId="28303369" w14:textId="77777777" w:rsidR="001B77D5" w:rsidRPr="001B77D5" w:rsidRDefault="001B77D5" w:rsidP="001B77D5">
      <w:pPr>
        <w:tabs>
          <w:tab w:val="left" w:pos="0"/>
        </w:tabs>
        <w:jc w:val="both"/>
        <w:rPr>
          <w:rFonts w:eastAsia="Times New Roman" w:cstheme="minorHAnsi"/>
          <w:lang w:val="en-US" w:eastAsia="en-GB"/>
        </w:rPr>
      </w:pPr>
    </w:p>
    <w:p w14:paraId="5C31042E" w14:textId="77777777" w:rsidR="001B77D5" w:rsidRPr="001B77D5" w:rsidRDefault="001B77D5" w:rsidP="001B77D5">
      <w:pPr>
        <w:tabs>
          <w:tab w:val="left" w:pos="0"/>
        </w:tabs>
        <w:jc w:val="both"/>
        <w:rPr>
          <w:rFonts w:eastAsia="Times New Roman" w:cstheme="minorHAnsi"/>
          <w:lang w:val="en-US" w:eastAsia="en-GB"/>
        </w:rPr>
      </w:pPr>
    </w:p>
    <w:p w14:paraId="5F7A4C06" w14:textId="77777777" w:rsidR="001B77D5" w:rsidRPr="001B77D5" w:rsidRDefault="001B77D5" w:rsidP="001B77D5">
      <w:pPr>
        <w:tabs>
          <w:tab w:val="left" w:pos="0"/>
        </w:tabs>
        <w:jc w:val="both"/>
        <w:rPr>
          <w:rFonts w:eastAsia="Times New Roman" w:cstheme="minorHAnsi"/>
          <w:lang w:val="en-US" w:eastAsia="en-GB"/>
        </w:rPr>
      </w:pPr>
    </w:p>
    <w:p w14:paraId="71C370EC" w14:textId="77777777" w:rsidR="001B77D5" w:rsidRPr="001B77D5" w:rsidRDefault="001B77D5" w:rsidP="001B77D5">
      <w:pPr>
        <w:tabs>
          <w:tab w:val="left" w:pos="0"/>
        </w:tabs>
        <w:jc w:val="both"/>
        <w:rPr>
          <w:rFonts w:eastAsia="Times New Roman" w:cstheme="minorHAnsi"/>
          <w:lang w:val="en-US" w:eastAsia="en-GB"/>
        </w:rPr>
      </w:pPr>
    </w:p>
    <w:p w14:paraId="71CFF967" w14:textId="77777777" w:rsidR="001B77D5" w:rsidRPr="001B77D5" w:rsidRDefault="001B77D5" w:rsidP="001B77D5">
      <w:pPr>
        <w:tabs>
          <w:tab w:val="left" w:pos="0"/>
        </w:tabs>
        <w:jc w:val="both"/>
        <w:rPr>
          <w:rFonts w:eastAsia="Times New Roman" w:cstheme="minorHAnsi"/>
          <w:lang w:val="en-US" w:eastAsia="en-GB"/>
        </w:rPr>
      </w:pPr>
    </w:p>
    <w:p w14:paraId="648E49A6" w14:textId="77777777" w:rsidR="001B77D5" w:rsidRPr="001B77D5" w:rsidRDefault="001B77D5" w:rsidP="001B77D5">
      <w:pPr>
        <w:widowControl w:val="0"/>
        <w:tabs>
          <w:tab w:val="left" w:pos="0"/>
        </w:tabs>
        <w:overflowPunct w:val="0"/>
        <w:autoSpaceDE w:val="0"/>
        <w:autoSpaceDN w:val="0"/>
        <w:adjustRightInd w:val="0"/>
        <w:spacing w:line="285" w:lineRule="auto"/>
        <w:jc w:val="both"/>
        <w:rPr>
          <w:rFonts w:eastAsia="Times New Roman" w:cstheme="minorHAnsi"/>
          <w:b/>
          <w:bCs/>
          <w:kern w:val="28"/>
          <w:lang w:val="en-US" w:eastAsia="en-GB"/>
        </w:rPr>
      </w:pPr>
    </w:p>
    <w:p w14:paraId="086F5B13" w14:textId="77777777" w:rsidR="001B77D5" w:rsidRPr="001B77D5" w:rsidRDefault="001B77D5" w:rsidP="001B77D5">
      <w:pPr>
        <w:widowControl w:val="0"/>
        <w:tabs>
          <w:tab w:val="left" w:pos="0"/>
        </w:tabs>
        <w:overflowPunct w:val="0"/>
        <w:autoSpaceDE w:val="0"/>
        <w:autoSpaceDN w:val="0"/>
        <w:adjustRightInd w:val="0"/>
        <w:spacing w:line="285" w:lineRule="auto"/>
        <w:jc w:val="both"/>
        <w:rPr>
          <w:rFonts w:eastAsia="Times New Roman" w:cstheme="minorHAnsi"/>
          <w:b/>
          <w:bCs/>
          <w:kern w:val="28"/>
          <w:lang w:val="en-US" w:eastAsia="en-GB"/>
        </w:rPr>
      </w:pPr>
    </w:p>
    <w:p w14:paraId="77FE973A" w14:textId="77777777" w:rsidR="001B77D5" w:rsidRPr="001B77D5" w:rsidRDefault="001B77D5" w:rsidP="001B77D5">
      <w:pPr>
        <w:widowControl w:val="0"/>
        <w:tabs>
          <w:tab w:val="left" w:pos="0"/>
        </w:tabs>
        <w:overflowPunct w:val="0"/>
        <w:autoSpaceDE w:val="0"/>
        <w:autoSpaceDN w:val="0"/>
        <w:adjustRightInd w:val="0"/>
        <w:spacing w:line="285" w:lineRule="auto"/>
        <w:jc w:val="both"/>
        <w:rPr>
          <w:rFonts w:eastAsia="Times New Roman" w:cstheme="minorHAnsi"/>
          <w:b/>
          <w:bCs/>
          <w:kern w:val="28"/>
          <w:lang w:val="en-US" w:eastAsia="en-GB"/>
        </w:rPr>
      </w:pPr>
    </w:p>
    <w:p w14:paraId="35800F4F" w14:textId="77777777" w:rsidR="001B77D5" w:rsidRDefault="001B77D5" w:rsidP="001B77D5">
      <w:pPr>
        <w:widowControl w:val="0"/>
        <w:tabs>
          <w:tab w:val="left" w:pos="0"/>
        </w:tabs>
        <w:overflowPunct w:val="0"/>
        <w:autoSpaceDE w:val="0"/>
        <w:autoSpaceDN w:val="0"/>
        <w:adjustRightInd w:val="0"/>
        <w:spacing w:line="285" w:lineRule="auto"/>
        <w:jc w:val="center"/>
        <w:rPr>
          <w:rFonts w:eastAsia="Times New Roman" w:cstheme="minorHAnsi"/>
          <w:b/>
          <w:bCs/>
          <w:kern w:val="28"/>
          <w:lang w:val="en-US" w:eastAsia="en-GB"/>
        </w:rPr>
      </w:pPr>
    </w:p>
    <w:p w14:paraId="529FE55E" w14:textId="66BB2B7C" w:rsidR="001B77D5" w:rsidRPr="001B77D5" w:rsidRDefault="001B77D5" w:rsidP="001B77D5">
      <w:pPr>
        <w:widowControl w:val="0"/>
        <w:tabs>
          <w:tab w:val="left" w:pos="0"/>
        </w:tabs>
        <w:overflowPunct w:val="0"/>
        <w:autoSpaceDE w:val="0"/>
        <w:autoSpaceDN w:val="0"/>
        <w:adjustRightInd w:val="0"/>
        <w:spacing w:line="285" w:lineRule="auto"/>
        <w:jc w:val="center"/>
        <w:rPr>
          <w:rFonts w:eastAsia="Times New Roman" w:cstheme="minorHAnsi"/>
          <w:b/>
          <w:bCs/>
          <w:kern w:val="28"/>
          <w:lang w:val="en-US" w:eastAsia="en-GB"/>
        </w:rPr>
      </w:pPr>
      <w:r w:rsidRPr="001B77D5">
        <w:rPr>
          <w:rFonts w:eastAsia="Times New Roman" w:cstheme="minorHAnsi"/>
          <w:b/>
          <w:bCs/>
          <w:kern w:val="28"/>
          <w:lang w:val="en-US" w:eastAsia="en-GB"/>
        </w:rPr>
        <w:t>Melton Road, Sprotbrough, Doncaster, DN5 7SB</w:t>
      </w:r>
    </w:p>
    <w:p w14:paraId="5B2F3837" w14:textId="67FA476C" w:rsidR="001B77D5" w:rsidRPr="001B77D5" w:rsidRDefault="001B77D5" w:rsidP="001B77D5">
      <w:pPr>
        <w:widowControl w:val="0"/>
        <w:tabs>
          <w:tab w:val="left" w:pos="0"/>
        </w:tabs>
        <w:overflowPunct w:val="0"/>
        <w:autoSpaceDE w:val="0"/>
        <w:autoSpaceDN w:val="0"/>
        <w:adjustRightInd w:val="0"/>
        <w:spacing w:line="285" w:lineRule="auto"/>
        <w:jc w:val="both"/>
        <w:rPr>
          <w:rFonts w:eastAsia="Times New Roman" w:cstheme="minorHAnsi"/>
          <w:kern w:val="28"/>
          <w:sz w:val="20"/>
          <w:szCs w:val="20"/>
          <w:lang w:val="en-US" w:eastAsia="en-GB"/>
        </w:rPr>
        <w:sectPr w:rsidR="001B77D5" w:rsidRPr="001B77D5" w:rsidSect="001B77D5">
          <w:pgSz w:w="12240" w:h="15840"/>
          <w:pgMar w:top="720" w:right="720" w:bottom="720" w:left="720" w:header="720" w:footer="720" w:gutter="0"/>
          <w:cols w:space="720"/>
          <w:noEndnote/>
          <w:docGrid w:linePitch="326"/>
        </w:sectPr>
      </w:pPr>
      <w:r w:rsidRPr="001B77D5">
        <w:rPr>
          <w:rFonts w:eastAsia="Times New Roman" w:cstheme="minorHAnsi"/>
          <w:noProof/>
          <w:lang w:val="en-US"/>
        </w:rPr>
        <w:drawing>
          <wp:anchor distT="0" distB="0" distL="114300" distR="114300" simplePos="0" relativeHeight="251659264" behindDoc="0" locked="0" layoutInCell="1" allowOverlap="1" wp14:anchorId="48CE06E7" wp14:editId="2E16165A">
            <wp:simplePos x="0" y="0"/>
            <wp:positionH relativeFrom="margin">
              <wp:posOffset>-76200</wp:posOffset>
            </wp:positionH>
            <wp:positionV relativeFrom="paragraph">
              <wp:posOffset>605155</wp:posOffset>
            </wp:positionV>
            <wp:extent cx="2222500" cy="95567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AE9CD" w14:textId="00617AD5" w:rsidR="001B77D5" w:rsidRPr="001B77D5" w:rsidRDefault="001B77D5" w:rsidP="001B77D5">
      <w:pPr>
        <w:jc w:val="center"/>
        <w:rPr>
          <w:rFonts w:cstheme="minorHAnsi"/>
          <w:b/>
          <w:bCs/>
        </w:rPr>
      </w:pPr>
      <w:r w:rsidRPr="001B77D5">
        <w:rPr>
          <w:rFonts w:cstheme="minorHAnsi"/>
          <w:b/>
          <w:bCs/>
        </w:rPr>
        <w:lastRenderedPageBreak/>
        <w:t>A COMPLETE PHONICS RESOURCE</w:t>
      </w:r>
      <w:r>
        <w:rPr>
          <w:rFonts w:cstheme="minorHAnsi"/>
          <w:b/>
          <w:bCs/>
        </w:rPr>
        <w:t xml:space="preserve"> </w:t>
      </w:r>
      <w:r w:rsidRPr="001B77D5">
        <w:rPr>
          <w:rFonts w:cstheme="minorHAnsi"/>
          <w:b/>
          <w:bCs/>
        </w:rPr>
        <w:t>TO SUPPORT CHILDREN</w:t>
      </w:r>
    </w:p>
    <w:p w14:paraId="45928626" w14:textId="77777777" w:rsidR="001B77D5" w:rsidRPr="001B77D5" w:rsidRDefault="001B77D5" w:rsidP="001B77D5">
      <w:pPr>
        <w:jc w:val="both"/>
        <w:rPr>
          <w:rFonts w:cstheme="minorHAnsi"/>
          <w:b/>
        </w:rPr>
      </w:pPr>
    </w:p>
    <w:p w14:paraId="19E62AE3" w14:textId="77777777" w:rsidR="006C06FB" w:rsidRPr="001B77D5" w:rsidRDefault="006C06FB" w:rsidP="001B77D5">
      <w:pPr>
        <w:jc w:val="both"/>
        <w:rPr>
          <w:rFonts w:cstheme="minorHAnsi"/>
        </w:rPr>
      </w:pPr>
    </w:p>
    <w:p w14:paraId="2E08148B" w14:textId="7D6F0545" w:rsidR="006C06FB" w:rsidRPr="001B77D5" w:rsidRDefault="006C06FB" w:rsidP="001B77D5">
      <w:pPr>
        <w:jc w:val="both"/>
        <w:rPr>
          <w:rFonts w:cstheme="minorHAnsi"/>
          <w:b/>
        </w:rPr>
      </w:pPr>
      <w:r w:rsidRPr="001B77D5">
        <w:rPr>
          <w:rFonts w:cstheme="minorHAnsi"/>
          <w:b/>
        </w:rPr>
        <w:t>The context of our school</w:t>
      </w:r>
    </w:p>
    <w:p w14:paraId="4D5E3EBC" w14:textId="7D15C78C" w:rsidR="009609D3" w:rsidRPr="001B77D5" w:rsidRDefault="009609D3" w:rsidP="001B77D5">
      <w:pPr>
        <w:spacing w:before="100" w:beforeAutospacing="1" w:after="100" w:afterAutospacing="1"/>
        <w:jc w:val="both"/>
        <w:rPr>
          <w:rFonts w:eastAsia="Times New Roman" w:cstheme="minorHAnsi"/>
          <w:lang w:eastAsia="en-GB"/>
        </w:rPr>
      </w:pPr>
      <w:r w:rsidRPr="001B77D5">
        <w:rPr>
          <w:rFonts w:eastAsia="Times New Roman" w:cstheme="minorHAnsi"/>
          <w:lang w:eastAsia="en-GB"/>
        </w:rPr>
        <w:t>​The Levett School, located in Sprotbrough, Doncaster, is a Pupil Referral Unit (PRU) serving students aged 5 to 16. It caters primarily to pupils who have been permanently excluded from mainstream schools or are at risk of exclusion. It also supports pupils who do not have a school roll or those who require short to medium term placements.</w:t>
      </w:r>
    </w:p>
    <w:p w14:paraId="60E148FD" w14:textId="72F9CFDF" w:rsidR="00D75892" w:rsidRPr="001B77D5" w:rsidRDefault="009609D3" w:rsidP="001B77D5">
      <w:pPr>
        <w:spacing w:before="100" w:beforeAutospacing="1" w:after="100" w:afterAutospacing="1"/>
        <w:jc w:val="both"/>
        <w:rPr>
          <w:rFonts w:eastAsia="Times New Roman" w:cstheme="minorHAnsi"/>
          <w:lang w:eastAsia="en-GB"/>
        </w:rPr>
      </w:pPr>
      <w:r w:rsidRPr="001B77D5">
        <w:rPr>
          <w:rFonts w:eastAsia="Times New Roman" w:cstheme="minorHAnsi"/>
          <w:lang w:eastAsia="en-GB"/>
        </w:rPr>
        <w:t>The pupil</w:t>
      </w:r>
      <w:r w:rsidR="005621B5" w:rsidRPr="001B77D5">
        <w:rPr>
          <w:rFonts w:eastAsia="Times New Roman" w:cstheme="minorHAnsi"/>
          <w:lang w:eastAsia="en-GB"/>
        </w:rPr>
        <w:t>s on roll are largely from</w:t>
      </w:r>
      <w:r w:rsidRPr="001B77D5">
        <w:rPr>
          <w:rFonts w:eastAsia="Times New Roman" w:cstheme="minorHAnsi"/>
          <w:lang w:eastAsia="en-GB"/>
        </w:rPr>
        <w:t xml:space="preserve"> economically disadvantaged background</w:t>
      </w:r>
      <w:r w:rsidR="005621B5" w:rsidRPr="001B77D5">
        <w:rPr>
          <w:rFonts w:eastAsia="Times New Roman" w:cstheme="minorHAnsi"/>
          <w:lang w:eastAsia="en-GB"/>
        </w:rPr>
        <w:t>s and have a number of gaps in their education before they reach us. The pupil population is made up of the Doncaster a</w:t>
      </w:r>
      <w:r w:rsidR="00C7663C" w:rsidRPr="001B77D5">
        <w:rPr>
          <w:rFonts w:eastAsia="Times New Roman" w:cstheme="minorHAnsi"/>
          <w:lang w:eastAsia="en-GB"/>
        </w:rPr>
        <w:t>rea.</w:t>
      </w:r>
    </w:p>
    <w:p w14:paraId="79128F47" w14:textId="68F02C53" w:rsidR="006C06FB" w:rsidRPr="001B77D5" w:rsidRDefault="006C06FB" w:rsidP="001B77D5">
      <w:pPr>
        <w:jc w:val="both"/>
        <w:rPr>
          <w:rFonts w:cstheme="minorHAnsi"/>
        </w:rPr>
      </w:pPr>
      <w:r w:rsidRPr="001B77D5">
        <w:rPr>
          <w:rFonts w:cstheme="minorHAnsi"/>
        </w:rPr>
        <w:t>It is essential that our approach to teaching phonics and reading is accessible to all learners</w:t>
      </w:r>
      <w:r w:rsidR="00294761" w:rsidRPr="001B77D5">
        <w:rPr>
          <w:rFonts w:cstheme="minorHAnsi"/>
        </w:rPr>
        <w:t>,</w:t>
      </w:r>
      <w:r w:rsidRPr="001B77D5">
        <w:rPr>
          <w:rFonts w:cstheme="minorHAnsi"/>
        </w:rPr>
        <w:t xml:space="preserve"> regardless of background.</w:t>
      </w:r>
    </w:p>
    <w:p w14:paraId="580F9D4A" w14:textId="77777777" w:rsidR="006C06FB" w:rsidRPr="001B77D5" w:rsidRDefault="006C06FB" w:rsidP="001B77D5">
      <w:pPr>
        <w:jc w:val="both"/>
        <w:rPr>
          <w:rFonts w:cstheme="minorHAnsi"/>
        </w:rPr>
      </w:pPr>
    </w:p>
    <w:p w14:paraId="6A11FB85" w14:textId="4FA61625" w:rsidR="006C06FB" w:rsidRPr="001B77D5" w:rsidRDefault="006C06FB" w:rsidP="001B77D5">
      <w:pPr>
        <w:jc w:val="both"/>
        <w:rPr>
          <w:rFonts w:cstheme="minorHAnsi"/>
          <w:b/>
          <w:sz w:val="28"/>
          <w:szCs w:val="28"/>
        </w:rPr>
      </w:pPr>
      <w:r w:rsidRPr="001B77D5">
        <w:rPr>
          <w:rFonts w:cstheme="minorHAnsi"/>
          <w:b/>
          <w:sz w:val="28"/>
          <w:szCs w:val="28"/>
        </w:rPr>
        <w:t>Intent</w:t>
      </w:r>
    </w:p>
    <w:p w14:paraId="7503B791" w14:textId="2AA63C2C" w:rsidR="001B77D5" w:rsidRPr="001B77D5" w:rsidRDefault="006C06FB" w:rsidP="001B77D5">
      <w:pPr>
        <w:jc w:val="both"/>
        <w:rPr>
          <w:rFonts w:cstheme="minorHAnsi"/>
          <w:b/>
        </w:rPr>
      </w:pPr>
      <w:r w:rsidRPr="001B77D5">
        <w:rPr>
          <w:rFonts w:cstheme="minorHAnsi"/>
          <w:b/>
        </w:rPr>
        <w:t>Phonics (reading and spelling)</w:t>
      </w:r>
    </w:p>
    <w:p w14:paraId="3D9CD4D3" w14:textId="05F49668" w:rsidR="00921DC9" w:rsidRPr="001B77D5" w:rsidRDefault="53735B74" w:rsidP="001B77D5">
      <w:pPr>
        <w:jc w:val="both"/>
        <w:rPr>
          <w:rFonts w:cstheme="minorHAnsi"/>
        </w:rPr>
      </w:pPr>
      <w:r w:rsidRPr="001B77D5">
        <w:rPr>
          <w:rFonts w:cstheme="minorHAnsi"/>
        </w:rPr>
        <w:t xml:space="preserve">At </w:t>
      </w:r>
      <w:r w:rsidR="00C7663C" w:rsidRPr="001B77D5">
        <w:rPr>
          <w:rFonts w:cstheme="minorHAnsi"/>
        </w:rPr>
        <w:t xml:space="preserve">The Levett School, </w:t>
      </w:r>
      <w:r w:rsidRPr="001B77D5">
        <w:rPr>
          <w:rFonts w:cstheme="minorHAnsi"/>
        </w:rPr>
        <w:t xml:space="preserve">we believe that all our children can become fluent readers and writers. This is why we teach reading through </w:t>
      </w:r>
      <w:r w:rsidR="001B77D5" w:rsidRPr="001B77D5">
        <w:rPr>
          <w:rFonts w:cstheme="minorHAnsi"/>
        </w:rPr>
        <w:t>“</w:t>
      </w:r>
      <w:r w:rsidRPr="001B77D5">
        <w:rPr>
          <w:rFonts w:cstheme="minorHAnsi"/>
        </w:rPr>
        <w:t>Little Wandle Letters and Sounds Revised</w:t>
      </w:r>
      <w:r w:rsidR="001B77D5" w:rsidRPr="001B77D5">
        <w:rPr>
          <w:rFonts w:cstheme="minorHAnsi"/>
        </w:rPr>
        <w:t>”</w:t>
      </w:r>
      <w:r w:rsidR="7864766C" w:rsidRPr="001B77D5">
        <w:rPr>
          <w:rFonts w:cstheme="minorHAnsi"/>
        </w:rPr>
        <w:t xml:space="preserve">, </w:t>
      </w:r>
      <w:r w:rsidRPr="001B77D5">
        <w:rPr>
          <w:rFonts w:cstheme="minorHAnsi"/>
        </w:rPr>
        <w:t xml:space="preserve">which is </w:t>
      </w:r>
      <w:r w:rsidR="6894BB47" w:rsidRPr="001B77D5">
        <w:rPr>
          <w:rFonts w:cstheme="minorHAnsi"/>
        </w:rPr>
        <w:t xml:space="preserve">a </w:t>
      </w:r>
      <w:r w:rsidRPr="001B77D5">
        <w:rPr>
          <w:rFonts w:cstheme="minorHAnsi"/>
        </w:rPr>
        <w:t xml:space="preserve">systematic synthetic phonics programme. </w:t>
      </w:r>
      <w:r w:rsidR="3AA7C191" w:rsidRPr="001B77D5">
        <w:rPr>
          <w:rFonts w:eastAsia="Calibri" w:cstheme="minorHAnsi"/>
        </w:rPr>
        <w:t>We start teaching Little Wandle Foundations in our Nursery and then, from Reception, we follow</w:t>
      </w:r>
      <w:r w:rsidRPr="001B77D5">
        <w:rPr>
          <w:rFonts w:cstheme="minorHAnsi"/>
        </w:rPr>
        <w:t xml:space="preserve"> the </w:t>
      </w:r>
      <w:r w:rsidR="001B77D5" w:rsidRPr="001B77D5">
        <w:rPr>
          <w:rFonts w:cstheme="minorHAnsi"/>
        </w:rPr>
        <w:t>“</w:t>
      </w:r>
      <w:hyperlink r:id="rId12">
        <w:r w:rsidRPr="001B77D5">
          <w:rPr>
            <w:rStyle w:val="Hyperlink"/>
            <w:rFonts w:cstheme="minorHAnsi"/>
            <w:color w:val="auto"/>
            <w:u w:val="none"/>
          </w:rPr>
          <w:t>Little Wandle Letters and Sounds Revised progression</w:t>
        </w:r>
        <w:r w:rsidR="001B77D5" w:rsidRPr="001B77D5">
          <w:rPr>
            <w:rStyle w:val="Hyperlink"/>
            <w:rFonts w:cstheme="minorHAnsi"/>
            <w:color w:val="auto"/>
            <w:u w:val="none"/>
          </w:rPr>
          <w:t>”</w:t>
        </w:r>
        <w:r w:rsidRPr="001B77D5">
          <w:rPr>
            <w:rStyle w:val="Hyperlink"/>
            <w:rFonts w:cstheme="minorHAnsi"/>
            <w:color w:val="auto"/>
            <w:u w:val="none"/>
          </w:rPr>
          <w:t>,</w:t>
        </w:r>
      </w:hyperlink>
      <w:r w:rsidRPr="001B77D5">
        <w:rPr>
          <w:rFonts w:cstheme="minorHAnsi"/>
        </w:rPr>
        <w:t xml:space="preserve"> which ensures children build on their growing knowledge of the alphabetic code, mastering phonics to read and spell as they move through school.</w:t>
      </w:r>
      <w:r w:rsidR="00921DC9" w:rsidRPr="001B77D5">
        <w:rPr>
          <w:rFonts w:cstheme="minorHAnsi"/>
        </w:rPr>
        <w:t xml:space="preserve"> </w:t>
      </w:r>
      <w:r w:rsidR="006C06FB" w:rsidRPr="001B77D5">
        <w:rPr>
          <w:rFonts w:cstheme="minorHAnsi"/>
        </w:rPr>
        <w:t xml:space="preserve">As a result, all our children are able to tackle any unfamiliar words as they read. </w:t>
      </w:r>
    </w:p>
    <w:p w14:paraId="6A0570B3" w14:textId="77777777" w:rsidR="00921DC9" w:rsidRPr="001B77D5" w:rsidRDefault="00921DC9" w:rsidP="001B77D5">
      <w:pPr>
        <w:jc w:val="both"/>
        <w:rPr>
          <w:rFonts w:cstheme="minorHAnsi"/>
        </w:rPr>
      </w:pPr>
    </w:p>
    <w:p w14:paraId="5589BF2B" w14:textId="52898DE2" w:rsidR="006C06FB" w:rsidRPr="001B77D5" w:rsidRDefault="006C06FB" w:rsidP="001B77D5">
      <w:pPr>
        <w:jc w:val="both"/>
        <w:rPr>
          <w:rFonts w:cstheme="minorHAnsi"/>
        </w:rPr>
      </w:pPr>
      <w:r w:rsidRPr="001B77D5">
        <w:rPr>
          <w:rFonts w:cstheme="minorHAnsi"/>
        </w:rPr>
        <w:t xml:space="preserve">At </w:t>
      </w:r>
      <w:r w:rsidR="00844DF4" w:rsidRPr="001B77D5">
        <w:rPr>
          <w:rFonts w:cstheme="minorHAnsi"/>
        </w:rPr>
        <w:t xml:space="preserve">The Levett School, </w:t>
      </w:r>
      <w:r w:rsidRPr="001B77D5">
        <w:rPr>
          <w:rFonts w:cstheme="minorHAnsi"/>
        </w:rPr>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1B77D5" w:rsidRDefault="006C06FB" w:rsidP="001B77D5">
      <w:pPr>
        <w:jc w:val="both"/>
        <w:rPr>
          <w:rFonts w:cstheme="minorHAnsi"/>
        </w:rPr>
      </w:pPr>
    </w:p>
    <w:p w14:paraId="2BA048B4" w14:textId="0FC9A415" w:rsidR="006C06FB" w:rsidRPr="001B77D5" w:rsidRDefault="006C06FB" w:rsidP="001B77D5">
      <w:pPr>
        <w:jc w:val="both"/>
        <w:rPr>
          <w:rFonts w:cstheme="minorHAnsi"/>
          <w:b/>
          <w:sz w:val="28"/>
          <w:szCs w:val="28"/>
        </w:rPr>
      </w:pPr>
      <w:r w:rsidRPr="001B77D5">
        <w:rPr>
          <w:rFonts w:cstheme="minorHAnsi"/>
          <w:b/>
          <w:sz w:val="28"/>
          <w:szCs w:val="28"/>
        </w:rPr>
        <w:t>Comprehension</w:t>
      </w:r>
    </w:p>
    <w:p w14:paraId="3F11E7D3" w14:textId="3200737F" w:rsidR="006C06FB" w:rsidRPr="001B77D5" w:rsidRDefault="006C06FB" w:rsidP="001B77D5">
      <w:pPr>
        <w:jc w:val="both"/>
        <w:rPr>
          <w:rFonts w:cstheme="minorHAnsi"/>
        </w:rPr>
      </w:pPr>
      <w:r w:rsidRPr="001B77D5">
        <w:rPr>
          <w:rFonts w:cstheme="minorHAnsi"/>
        </w:rPr>
        <w:t xml:space="preserve">At </w:t>
      </w:r>
      <w:r w:rsidR="00844DF4" w:rsidRPr="001B77D5">
        <w:rPr>
          <w:rFonts w:cstheme="minorHAnsi"/>
        </w:rPr>
        <w:t xml:space="preserve">The Levett School, </w:t>
      </w:r>
      <w:r w:rsidRPr="001B77D5">
        <w:rPr>
          <w:rFonts w:cstheme="minorHAnsi"/>
        </w:rPr>
        <w:t>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1B77D5" w:rsidRDefault="006C06FB" w:rsidP="001B77D5">
      <w:pPr>
        <w:jc w:val="both"/>
        <w:rPr>
          <w:rFonts w:cstheme="minorHAnsi"/>
        </w:rPr>
      </w:pPr>
    </w:p>
    <w:p w14:paraId="28353B85" w14:textId="4D017033" w:rsidR="006C06FB" w:rsidRPr="001B77D5" w:rsidRDefault="2449D08B" w:rsidP="001B77D5">
      <w:pPr>
        <w:jc w:val="both"/>
        <w:rPr>
          <w:rFonts w:cstheme="minorHAnsi"/>
        </w:rPr>
      </w:pPr>
      <w:r w:rsidRPr="001B77D5">
        <w:rPr>
          <w:rFonts w:cstheme="minorHAnsi"/>
        </w:rPr>
        <w:t xml:space="preserve">Because we believe teaching every child to read is so important, we have a Reading Leader who drives the early reading programme in our school. This person is highly skilled </w:t>
      </w:r>
      <w:r w:rsidR="3CE5A3C5" w:rsidRPr="001B77D5">
        <w:rPr>
          <w:rFonts w:cstheme="minorHAnsi"/>
        </w:rPr>
        <w:t xml:space="preserve">in </w:t>
      </w:r>
      <w:r w:rsidRPr="001B77D5">
        <w:rPr>
          <w:rFonts w:cstheme="minorHAnsi"/>
        </w:rPr>
        <w:t xml:space="preserve">teaching phonics and reading, and they monitor and support our reading team, so everyone teaches with fidelity to the </w:t>
      </w:r>
      <w:r w:rsidRPr="001B77D5">
        <w:rPr>
          <w:rFonts w:cstheme="minorHAnsi"/>
          <w:i/>
          <w:iCs/>
        </w:rPr>
        <w:t>Little Wandle Letters and Sounds Revised</w:t>
      </w:r>
      <w:r w:rsidRPr="001B77D5">
        <w:rPr>
          <w:rFonts w:cstheme="minorHAnsi"/>
        </w:rPr>
        <w:t xml:space="preserve"> programme.</w:t>
      </w:r>
    </w:p>
    <w:p w14:paraId="7D47CBEA" w14:textId="77777777" w:rsidR="001B77D5" w:rsidRPr="001B77D5" w:rsidRDefault="001B77D5" w:rsidP="001B77D5">
      <w:pPr>
        <w:jc w:val="both"/>
        <w:rPr>
          <w:rFonts w:cstheme="minorHAnsi"/>
          <w:b/>
        </w:rPr>
      </w:pPr>
    </w:p>
    <w:p w14:paraId="035388D9" w14:textId="4F189638" w:rsidR="006C06FB" w:rsidRPr="001B77D5" w:rsidRDefault="006C06FB" w:rsidP="001B77D5">
      <w:pPr>
        <w:jc w:val="both"/>
        <w:rPr>
          <w:rFonts w:cstheme="minorHAnsi"/>
          <w:b/>
          <w:sz w:val="28"/>
          <w:szCs w:val="28"/>
        </w:rPr>
      </w:pPr>
      <w:r w:rsidRPr="001B77D5">
        <w:rPr>
          <w:rFonts w:cstheme="minorHAnsi"/>
          <w:b/>
          <w:sz w:val="28"/>
          <w:szCs w:val="28"/>
        </w:rPr>
        <w:t xml:space="preserve">Implementation </w:t>
      </w:r>
    </w:p>
    <w:p w14:paraId="36B58D21" w14:textId="1B198D4D" w:rsidR="006C06FB" w:rsidRPr="001B77D5" w:rsidRDefault="7943B482" w:rsidP="001B77D5">
      <w:pPr>
        <w:jc w:val="both"/>
        <w:rPr>
          <w:rFonts w:cstheme="minorHAnsi"/>
          <w:b/>
          <w:bCs/>
        </w:rPr>
      </w:pPr>
      <w:r w:rsidRPr="001B77D5">
        <w:rPr>
          <w:rFonts w:cstheme="minorHAnsi"/>
          <w:b/>
          <w:bCs/>
        </w:rPr>
        <w:t>Language and nurse</w:t>
      </w:r>
      <w:r w:rsidR="15F1304F" w:rsidRPr="001B77D5">
        <w:rPr>
          <w:rFonts w:cstheme="minorHAnsi"/>
          <w:b/>
          <w:bCs/>
        </w:rPr>
        <w:t>r</w:t>
      </w:r>
      <w:r w:rsidRPr="001B77D5">
        <w:rPr>
          <w:rFonts w:cstheme="minorHAnsi"/>
          <w:b/>
          <w:bCs/>
        </w:rPr>
        <w:t xml:space="preserve">y rhymes </w:t>
      </w:r>
      <w:r w:rsidR="2449D08B" w:rsidRPr="001B77D5">
        <w:rPr>
          <w:rFonts w:cstheme="minorHAnsi"/>
          <w:b/>
          <w:bCs/>
        </w:rPr>
        <w:t>in</w:t>
      </w:r>
      <w:r w:rsidR="72126DA1" w:rsidRPr="001B77D5">
        <w:rPr>
          <w:rFonts w:cstheme="minorHAnsi"/>
          <w:b/>
          <w:bCs/>
        </w:rPr>
        <w:t xml:space="preserve"> </w:t>
      </w:r>
      <w:r w:rsidR="2449D08B" w:rsidRPr="001B77D5">
        <w:rPr>
          <w:rFonts w:cstheme="minorHAnsi"/>
          <w:b/>
          <w:bCs/>
        </w:rPr>
        <w:t>Reception</w:t>
      </w:r>
    </w:p>
    <w:p w14:paraId="0CE154BC" w14:textId="457E214F" w:rsidR="001A5DCC" w:rsidRPr="001B77D5" w:rsidRDefault="001A5DCC" w:rsidP="001B77D5">
      <w:pPr>
        <w:pStyle w:val="ListParagraph"/>
        <w:numPr>
          <w:ilvl w:val="0"/>
          <w:numId w:val="4"/>
        </w:numPr>
        <w:jc w:val="both"/>
        <w:rPr>
          <w:rFonts w:cstheme="minorHAnsi"/>
        </w:rPr>
      </w:pPr>
      <w:r w:rsidRPr="001B77D5">
        <w:rPr>
          <w:rFonts w:cstheme="minorHAnsi"/>
        </w:rPr>
        <w:t>Research tells us that nursery rhymes can support children to develop their language, their awareness of sounds within words and even their later reading (</w:t>
      </w:r>
      <w:hyperlink r:id="rId13" w:history="1">
        <w:r w:rsidRPr="001B77D5">
          <w:rPr>
            <w:rStyle w:val="Hyperlink"/>
            <w:rFonts w:cstheme="minorHAnsi"/>
            <w:color w:val="auto"/>
          </w:rPr>
          <w:t>Bryant et al. 1989</w:t>
        </w:r>
      </w:hyperlink>
      <w:r w:rsidRPr="001B77D5">
        <w:rPr>
          <w:rFonts w:cstheme="minorHAnsi"/>
        </w:rPr>
        <w:t xml:space="preserve">). </w:t>
      </w:r>
    </w:p>
    <w:p w14:paraId="6B3D834C" w14:textId="5259D251" w:rsidR="00BF4CCF" w:rsidRPr="001B77D5" w:rsidRDefault="7943B482" w:rsidP="001B77D5">
      <w:pPr>
        <w:pStyle w:val="ListParagraph"/>
        <w:numPr>
          <w:ilvl w:val="0"/>
          <w:numId w:val="4"/>
        </w:numPr>
        <w:jc w:val="both"/>
        <w:rPr>
          <w:rFonts w:cstheme="minorHAnsi"/>
        </w:rPr>
      </w:pPr>
      <w:r w:rsidRPr="001B77D5">
        <w:rPr>
          <w:rFonts w:cstheme="minorHAnsi"/>
        </w:rPr>
        <w:lastRenderedPageBreak/>
        <w:t xml:space="preserve">We use the </w:t>
      </w:r>
      <w:r w:rsidR="3849B8DD" w:rsidRPr="001B77D5">
        <w:rPr>
          <w:rFonts w:cstheme="minorHAnsi"/>
        </w:rPr>
        <w:t xml:space="preserve">Little Wandle </w:t>
      </w:r>
      <w:r w:rsidRPr="001B77D5">
        <w:rPr>
          <w:rFonts w:cstheme="minorHAnsi"/>
        </w:rPr>
        <w:t xml:space="preserve">Rhyme time </w:t>
      </w:r>
      <w:r w:rsidR="00B028EB" w:rsidRPr="001B77D5">
        <w:rPr>
          <w:rFonts w:cstheme="minorHAnsi"/>
        </w:rPr>
        <w:t>videos</w:t>
      </w:r>
      <w:r w:rsidRPr="001B77D5">
        <w:rPr>
          <w:rFonts w:cstheme="minorHAnsi"/>
        </w:rPr>
        <w:t xml:space="preserve"> and accompanying phonological awareness planning to </w:t>
      </w:r>
      <w:r w:rsidR="0993943E" w:rsidRPr="001B77D5">
        <w:rPr>
          <w:rFonts w:cstheme="minorHAnsi"/>
        </w:rPr>
        <w:t xml:space="preserve">complement and reinforce </w:t>
      </w:r>
      <w:r w:rsidR="6BD0E30D" w:rsidRPr="001B77D5">
        <w:rPr>
          <w:rFonts w:cstheme="minorHAnsi"/>
        </w:rPr>
        <w:t xml:space="preserve">our </w:t>
      </w:r>
      <w:r w:rsidR="0993943E" w:rsidRPr="001B77D5">
        <w:rPr>
          <w:rFonts w:cstheme="minorHAnsi"/>
        </w:rPr>
        <w:t>Phase 2 teaching.</w:t>
      </w:r>
    </w:p>
    <w:p w14:paraId="0916C804" w14:textId="1EE7AE14" w:rsidR="0098025A" w:rsidRPr="001B77D5" w:rsidRDefault="0098025A" w:rsidP="001B77D5">
      <w:pPr>
        <w:pStyle w:val="ListParagraph"/>
        <w:numPr>
          <w:ilvl w:val="0"/>
          <w:numId w:val="4"/>
        </w:numPr>
        <w:jc w:val="both"/>
        <w:rPr>
          <w:rFonts w:cstheme="minorHAnsi"/>
        </w:rPr>
      </w:pPr>
      <w:r w:rsidRPr="001B77D5">
        <w:rPr>
          <w:rFonts w:cstheme="minorHAnsi"/>
        </w:rPr>
        <w:t>Many of the pupils we have although not chronologically at the reception age, developmentally they are which means this is so important to revisit.</w:t>
      </w:r>
    </w:p>
    <w:p w14:paraId="1D42E6B1" w14:textId="77777777" w:rsidR="004242A1" w:rsidRPr="001B77D5" w:rsidRDefault="004242A1" w:rsidP="001B77D5">
      <w:pPr>
        <w:jc w:val="both"/>
        <w:rPr>
          <w:rFonts w:cstheme="minorHAnsi"/>
          <w:b/>
        </w:rPr>
      </w:pPr>
    </w:p>
    <w:p w14:paraId="6D5073E0" w14:textId="530C631B" w:rsidR="001A5DCC" w:rsidRPr="001B77D5" w:rsidRDefault="00C74D50" w:rsidP="001B77D5">
      <w:pPr>
        <w:jc w:val="both"/>
        <w:rPr>
          <w:rFonts w:cstheme="minorHAnsi"/>
          <w:b/>
        </w:rPr>
      </w:pPr>
      <w:r w:rsidRPr="001B77D5">
        <w:rPr>
          <w:rFonts w:cstheme="minorHAnsi"/>
          <w:b/>
        </w:rPr>
        <w:t>Daily phonics lessons in Reception and Year 1</w:t>
      </w:r>
    </w:p>
    <w:p w14:paraId="1A2D3AB9" w14:textId="23E66900" w:rsidR="001B45C6" w:rsidRPr="001B77D5" w:rsidRDefault="2449D08B" w:rsidP="001B77D5">
      <w:pPr>
        <w:pStyle w:val="ListParagraph"/>
        <w:numPr>
          <w:ilvl w:val="0"/>
          <w:numId w:val="4"/>
        </w:numPr>
        <w:jc w:val="both"/>
        <w:rPr>
          <w:rFonts w:cstheme="minorHAnsi"/>
        </w:rPr>
      </w:pPr>
      <w:r w:rsidRPr="001B77D5">
        <w:rPr>
          <w:rFonts w:cstheme="minorHAnsi"/>
        </w:rPr>
        <w:t>We teach phonics for 30 minutes a day. In Reception, we build from 10-minute lessons, with additional daily oral blending games, to full-length lesson</w:t>
      </w:r>
      <w:r w:rsidR="039D42DC" w:rsidRPr="001B77D5">
        <w:rPr>
          <w:rFonts w:cstheme="minorHAnsi"/>
        </w:rPr>
        <w:t>s</w:t>
      </w:r>
      <w:r w:rsidRPr="001B77D5">
        <w:rPr>
          <w:rFonts w:cstheme="minorHAnsi"/>
        </w:rPr>
        <w:t xml:space="preserve"> as quickly as possible. Each Friday, we review the week’s teaching to help children become fluent readers. </w:t>
      </w:r>
    </w:p>
    <w:p w14:paraId="21F9A1C7" w14:textId="52C9A506" w:rsidR="001B45C6" w:rsidRPr="001B77D5" w:rsidRDefault="006C06FB" w:rsidP="001B77D5">
      <w:pPr>
        <w:pStyle w:val="ListParagraph"/>
        <w:numPr>
          <w:ilvl w:val="0"/>
          <w:numId w:val="4"/>
        </w:numPr>
        <w:jc w:val="both"/>
        <w:rPr>
          <w:rFonts w:cstheme="minorHAnsi"/>
        </w:rPr>
      </w:pPr>
      <w:r w:rsidRPr="001B77D5">
        <w:rPr>
          <w:rFonts w:cstheme="minorHAnsi"/>
        </w:rPr>
        <w:t xml:space="preserve">Children make a strong start in Reception: teaching begins in </w:t>
      </w:r>
      <w:r w:rsidR="00B028EB" w:rsidRPr="001B77D5">
        <w:rPr>
          <w:rFonts w:cstheme="minorHAnsi"/>
        </w:rPr>
        <w:t>w</w:t>
      </w:r>
      <w:r w:rsidRPr="001B77D5">
        <w:rPr>
          <w:rFonts w:cstheme="minorHAnsi"/>
        </w:rPr>
        <w:t>eek 2 of the Autumn term.</w:t>
      </w:r>
    </w:p>
    <w:p w14:paraId="0A79FB41" w14:textId="3B6199FC" w:rsidR="001B45C6" w:rsidRPr="001B77D5" w:rsidRDefault="006C06FB" w:rsidP="001B77D5">
      <w:pPr>
        <w:pStyle w:val="ListParagraph"/>
        <w:numPr>
          <w:ilvl w:val="0"/>
          <w:numId w:val="4"/>
        </w:numPr>
        <w:jc w:val="both"/>
        <w:rPr>
          <w:rFonts w:cstheme="minorHAnsi"/>
        </w:rPr>
      </w:pPr>
      <w:r w:rsidRPr="001B77D5">
        <w:rPr>
          <w:rFonts w:cstheme="minorHAnsi"/>
        </w:rPr>
        <w:t xml:space="preserve">We follow the </w:t>
      </w:r>
      <w:hyperlink r:id="rId14" w:history="1">
        <w:r w:rsidRPr="001B77D5">
          <w:rPr>
            <w:rStyle w:val="Hyperlink"/>
            <w:rFonts w:cstheme="minorHAnsi"/>
            <w:i/>
            <w:color w:val="auto"/>
          </w:rPr>
          <w:t>Little Wandle Letters and Sounds Revised</w:t>
        </w:r>
        <w:r w:rsidRPr="001B77D5">
          <w:rPr>
            <w:rStyle w:val="Hyperlink"/>
            <w:rFonts w:cstheme="minorHAnsi"/>
            <w:color w:val="auto"/>
          </w:rPr>
          <w:t xml:space="preserve"> expectations of progress:</w:t>
        </w:r>
      </w:hyperlink>
    </w:p>
    <w:p w14:paraId="147BFF11" w14:textId="1BCF446A" w:rsidR="001B45C6" w:rsidRPr="001B77D5" w:rsidRDefault="006C06FB" w:rsidP="001B77D5">
      <w:pPr>
        <w:pStyle w:val="ListParagraph"/>
        <w:numPr>
          <w:ilvl w:val="1"/>
          <w:numId w:val="4"/>
        </w:numPr>
        <w:jc w:val="both"/>
        <w:rPr>
          <w:rFonts w:cstheme="minorHAnsi"/>
        </w:rPr>
      </w:pPr>
      <w:r w:rsidRPr="001B77D5">
        <w:rPr>
          <w:rFonts w:cstheme="minorHAnsi"/>
        </w:rPr>
        <w:t>Children in Reception are taught to read and spell words using Phase 2 and 3 GPCs, and words with adjacent consonants (Phase 4) with fluency and accuracy</w:t>
      </w:r>
      <w:r w:rsidR="007B3BA9" w:rsidRPr="001B77D5">
        <w:rPr>
          <w:rFonts w:cstheme="minorHAnsi"/>
        </w:rPr>
        <w:t>.</w:t>
      </w:r>
    </w:p>
    <w:p w14:paraId="30FCFEB4" w14:textId="43B002FC" w:rsidR="006C06FB" w:rsidRPr="001B77D5" w:rsidRDefault="006C06FB" w:rsidP="001B77D5">
      <w:pPr>
        <w:pStyle w:val="ListParagraph"/>
        <w:numPr>
          <w:ilvl w:val="1"/>
          <w:numId w:val="4"/>
        </w:numPr>
        <w:jc w:val="both"/>
        <w:rPr>
          <w:rFonts w:cstheme="minorHAnsi"/>
        </w:rPr>
      </w:pPr>
      <w:r w:rsidRPr="001B77D5">
        <w:rPr>
          <w:rFonts w:cstheme="minorHAnsi"/>
        </w:rPr>
        <w:t>Children in Year 1 review Phase</w:t>
      </w:r>
      <w:r w:rsidR="004B1A84" w:rsidRPr="001B77D5">
        <w:rPr>
          <w:rFonts w:cstheme="minorHAnsi"/>
        </w:rPr>
        <w:t>s</w:t>
      </w:r>
      <w:r w:rsidRPr="001B77D5">
        <w:rPr>
          <w:rFonts w:cstheme="minorHAnsi"/>
        </w:rPr>
        <w:t xml:space="preserve"> 3 and 4 and are taught to read and spell words using Phase 5 GPCs with fluency and accuracy. </w:t>
      </w:r>
    </w:p>
    <w:p w14:paraId="28F6DEA6" w14:textId="66C90283" w:rsidR="00BF4CCF" w:rsidRPr="001B77D5" w:rsidRDefault="00BF4CCF" w:rsidP="001B77D5">
      <w:pPr>
        <w:ind w:left="720"/>
        <w:jc w:val="both"/>
        <w:rPr>
          <w:rFonts w:cstheme="minorHAnsi"/>
        </w:rPr>
      </w:pPr>
    </w:p>
    <w:p w14:paraId="6E65A088" w14:textId="1F48D391" w:rsidR="00D91E18" w:rsidRPr="001B77D5" w:rsidRDefault="08C62C95" w:rsidP="001B77D5">
      <w:pPr>
        <w:jc w:val="both"/>
        <w:rPr>
          <w:rFonts w:cstheme="minorHAnsi"/>
          <w:b/>
          <w:bCs/>
        </w:rPr>
      </w:pPr>
      <w:r w:rsidRPr="001B77D5">
        <w:rPr>
          <w:rFonts w:cstheme="minorHAnsi"/>
          <w:b/>
          <w:bCs/>
        </w:rPr>
        <w:t>Daily Keep-up lessons ensure every child learns to read</w:t>
      </w:r>
    </w:p>
    <w:p w14:paraId="0F5ED9A3" w14:textId="279016F5" w:rsidR="00D91E18" w:rsidRPr="001B77D5" w:rsidRDefault="08C62C95" w:rsidP="001B77D5">
      <w:pPr>
        <w:pStyle w:val="ListParagraph"/>
        <w:numPr>
          <w:ilvl w:val="0"/>
          <w:numId w:val="6"/>
        </w:numPr>
        <w:jc w:val="both"/>
        <w:rPr>
          <w:rFonts w:cstheme="minorHAnsi"/>
        </w:rPr>
      </w:pPr>
      <w:r w:rsidRPr="001B77D5">
        <w:rPr>
          <w:rFonts w:cstheme="minorHAnsi"/>
        </w:rPr>
        <w:t xml:space="preserve">Any child who needs additional practice has Daily Keep-up support and is taught by a fully trained adult. </w:t>
      </w:r>
    </w:p>
    <w:p w14:paraId="33AB9D8C" w14:textId="14EDB5B3" w:rsidR="00D91E18" w:rsidRPr="001B77D5" w:rsidRDefault="08C62C95" w:rsidP="001B77D5">
      <w:pPr>
        <w:pStyle w:val="ListParagraph"/>
        <w:numPr>
          <w:ilvl w:val="0"/>
          <w:numId w:val="6"/>
        </w:numPr>
        <w:jc w:val="both"/>
        <w:rPr>
          <w:rFonts w:cstheme="minorHAnsi"/>
        </w:rPr>
      </w:pPr>
      <w:r w:rsidRPr="001B77D5">
        <w:rPr>
          <w:rFonts w:cstheme="minorHAnsi"/>
        </w:rPr>
        <w:t>Daily Keep-up lessons follow the Little Wandle progression and use the same procedures, resources and mantras</w:t>
      </w:r>
      <w:r w:rsidR="00336958" w:rsidRPr="001B77D5">
        <w:rPr>
          <w:rFonts w:cstheme="minorHAnsi"/>
        </w:rPr>
        <w:t>,</w:t>
      </w:r>
      <w:r w:rsidRPr="001B77D5">
        <w:rPr>
          <w:rFonts w:cstheme="minorHAnsi"/>
        </w:rPr>
        <w:t xml:space="preserve"> but in smaller steps with more repetition so that every child secures their learning.</w:t>
      </w:r>
    </w:p>
    <w:p w14:paraId="2D940515" w14:textId="48CBE3A3" w:rsidR="00D91E18" w:rsidRPr="001B77D5" w:rsidRDefault="00D91E18" w:rsidP="001B77D5">
      <w:pPr>
        <w:jc w:val="both"/>
        <w:rPr>
          <w:rFonts w:cstheme="minorHAnsi"/>
          <w:b/>
          <w:bCs/>
        </w:rPr>
      </w:pPr>
    </w:p>
    <w:p w14:paraId="5F4761BA" w14:textId="7F23DE35" w:rsidR="00D91E18" w:rsidRPr="001B77D5" w:rsidRDefault="489B48BB" w:rsidP="001B77D5">
      <w:pPr>
        <w:jc w:val="both"/>
        <w:rPr>
          <w:rFonts w:cstheme="minorHAnsi"/>
          <w:b/>
          <w:bCs/>
        </w:rPr>
      </w:pPr>
      <w:r w:rsidRPr="001B77D5">
        <w:rPr>
          <w:rFonts w:cstheme="minorHAnsi"/>
          <w:b/>
          <w:bCs/>
        </w:rPr>
        <w:t>Daily phonics and spelling in Year 2</w:t>
      </w:r>
    </w:p>
    <w:p w14:paraId="6EFDA8BA" w14:textId="5DCD6F99" w:rsidR="008258B0" w:rsidRPr="001B77D5" w:rsidRDefault="7943B482" w:rsidP="001B77D5">
      <w:pPr>
        <w:pStyle w:val="ListParagraph"/>
        <w:numPr>
          <w:ilvl w:val="0"/>
          <w:numId w:val="15"/>
        </w:numPr>
        <w:jc w:val="both"/>
        <w:rPr>
          <w:rFonts w:cstheme="minorHAnsi"/>
        </w:rPr>
      </w:pPr>
      <w:r w:rsidRPr="001B77D5">
        <w:rPr>
          <w:rFonts w:cstheme="minorHAnsi"/>
        </w:rPr>
        <w:t>Any gaps in teaching are addressed through daily phonics lessons until the programme is completed. C</w:t>
      </w:r>
      <w:r w:rsidR="3EB3AA01" w:rsidRPr="001B77D5">
        <w:rPr>
          <w:rFonts w:cstheme="minorHAnsi"/>
        </w:rPr>
        <w:t xml:space="preserve">orresponding summative assessments </w:t>
      </w:r>
      <w:r w:rsidRPr="001B77D5">
        <w:rPr>
          <w:rFonts w:cstheme="minorHAnsi"/>
        </w:rPr>
        <w:t xml:space="preserve">are </w:t>
      </w:r>
      <w:r w:rsidR="4785D760" w:rsidRPr="001B77D5">
        <w:rPr>
          <w:rFonts w:cstheme="minorHAnsi"/>
        </w:rPr>
        <w:t xml:space="preserve">carried out to </w:t>
      </w:r>
      <w:r w:rsidR="3EB3AA01" w:rsidRPr="001B77D5">
        <w:rPr>
          <w:rFonts w:cstheme="minorHAnsi"/>
        </w:rPr>
        <w:t>ensure th</w:t>
      </w:r>
      <w:r w:rsidR="4785D760" w:rsidRPr="001B77D5">
        <w:rPr>
          <w:rFonts w:cstheme="minorHAnsi"/>
        </w:rPr>
        <w:t>is</w:t>
      </w:r>
      <w:r w:rsidR="3EB3AA01" w:rsidRPr="001B77D5">
        <w:rPr>
          <w:rFonts w:cstheme="minorHAnsi"/>
        </w:rPr>
        <w:t xml:space="preserve"> content is secure.</w:t>
      </w:r>
    </w:p>
    <w:p w14:paraId="65533444" w14:textId="12280E56" w:rsidR="006D2BDD" w:rsidRPr="001B77D5" w:rsidRDefault="4785D760" w:rsidP="001B77D5">
      <w:pPr>
        <w:pStyle w:val="ListParagraph"/>
        <w:numPr>
          <w:ilvl w:val="0"/>
          <w:numId w:val="15"/>
        </w:numPr>
        <w:jc w:val="both"/>
        <w:rPr>
          <w:rFonts w:cstheme="minorHAnsi"/>
        </w:rPr>
      </w:pPr>
      <w:r w:rsidRPr="001B77D5">
        <w:rPr>
          <w:rFonts w:cstheme="minorHAnsi"/>
        </w:rPr>
        <w:t xml:space="preserve">Once </w:t>
      </w:r>
      <w:r w:rsidR="2F66DA35" w:rsidRPr="001B77D5">
        <w:rPr>
          <w:rFonts w:cstheme="minorHAnsi"/>
        </w:rPr>
        <w:t xml:space="preserve">all </w:t>
      </w:r>
      <w:r w:rsidRPr="001B77D5">
        <w:rPr>
          <w:rFonts w:cstheme="minorHAnsi"/>
        </w:rPr>
        <w:t>Year 1 content has been taught and assessed</w:t>
      </w:r>
      <w:r w:rsidR="32343420" w:rsidRPr="001B77D5">
        <w:rPr>
          <w:rFonts w:cstheme="minorHAnsi"/>
        </w:rPr>
        <w:t>,</w:t>
      </w:r>
      <w:r w:rsidRPr="001B77D5">
        <w:rPr>
          <w:rFonts w:cstheme="minorHAnsi"/>
        </w:rPr>
        <w:t xml:space="preserve"> we </w:t>
      </w:r>
      <w:r w:rsidR="3C37028A" w:rsidRPr="001B77D5">
        <w:rPr>
          <w:rFonts w:cstheme="minorHAnsi"/>
        </w:rPr>
        <w:t xml:space="preserve">teach </w:t>
      </w:r>
      <w:r w:rsidRPr="001B77D5">
        <w:rPr>
          <w:rFonts w:cstheme="minorHAnsi"/>
        </w:rPr>
        <w:t xml:space="preserve">a </w:t>
      </w:r>
      <w:r w:rsidR="3EB3AA01" w:rsidRPr="001B77D5">
        <w:rPr>
          <w:rFonts w:cstheme="minorHAnsi"/>
        </w:rPr>
        <w:t>five-week Phase 5 review</w:t>
      </w:r>
      <w:r w:rsidRPr="001B77D5">
        <w:rPr>
          <w:rFonts w:cstheme="minorHAnsi"/>
        </w:rPr>
        <w:t xml:space="preserve">. This </w:t>
      </w:r>
      <w:r w:rsidR="3EB3AA01" w:rsidRPr="001B77D5">
        <w:rPr>
          <w:rFonts w:cstheme="minorHAnsi"/>
        </w:rPr>
        <w:t xml:space="preserve">ensures that children secure the trickier </w:t>
      </w:r>
      <w:r w:rsidRPr="001B77D5">
        <w:rPr>
          <w:rFonts w:cstheme="minorHAnsi"/>
        </w:rPr>
        <w:t>elements</w:t>
      </w:r>
      <w:r w:rsidR="3EB3AA01" w:rsidRPr="001B77D5">
        <w:rPr>
          <w:rFonts w:cstheme="minorHAnsi"/>
        </w:rPr>
        <w:t xml:space="preserve"> of Phase 5 and can apply this alphabetic knowledge </w:t>
      </w:r>
      <w:r w:rsidR="4B9FED42" w:rsidRPr="001B77D5">
        <w:rPr>
          <w:rFonts w:cstheme="minorHAnsi"/>
        </w:rPr>
        <w:t>in both reading and spelling.</w:t>
      </w:r>
    </w:p>
    <w:p w14:paraId="21D53F4A" w14:textId="7FA06CA6" w:rsidR="002452FC" w:rsidRPr="001B77D5" w:rsidRDefault="4785D760" w:rsidP="001B77D5">
      <w:pPr>
        <w:pStyle w:val="ListParagraph"/>
        <w:numPr>
          <w:ilvl w:val="0"/>
          <w:numId w:val="15"/>
        </w:numPr>
        <w:jc w:val="both"/>
        <w:rPr>
          <w:rFonts w:cstheme="minorHAnsi"/>
        </w:rPr>
      </w:pPr>
      <w:r w:rsidRPr="001B77D5">
        <w:rPr>
          <w:rFonts w:cstheme="minorHAnsi"/>
        </w:rPr>
        <w:t xml:space="preserve">We use the </w:t>
      </w:r>
      <w:r w:rsidR="3EB3AA01" w:rsidRPr="001B77D5">
        <w:rPr>
          <w:rFonts w:cstheme="minorHAnsi"/>
        </w:rPr>
        <w:t>Phase 5 review assessment b</w:t>
      </w:r>
      <w:r w:rsidR="5390DCE2" w:rsidRPr="001B77D5">
        <w:rPr>
          <w:rFonts w:cstheme="minorHAnsi"/>
        </w:rPr>
        <w:t>efore teaching in Year</w:t>
      </w:r>
      <w:r w:rsidR="3EB3AA01" w:rsidRPr="001B77D5">
        <w:rPr>
          <w:rFonts w:cstheme="minorHAnsi"/>
        </w:rPr>
        <w:t xml:space="preserve"> </w:t>
      </w:r>
      <w:r w:rsidR="00AF2202" w:rsidRPr="001B77D5">
        <w:rPr>
          <w:rFonts w:cstheme="minorHAnsi"/>
        </w:rPr>
        <w:t xml:space="preserve">2 </w:t>
      </w:r>
      <w:r w:rsidRPr="001B77D5">
        <w:rPr>
          <w:rFonts w:cstheme="minorHAnsi"/>
        </w:rPr>
        <w:t xml:space="preserve">to </w:t>
      </w:r>
      <w:r w:rsidR="6BF64144" w:rsidRPr="001B77D5">
        <w:rPr>
          <w:rFonts w:cstheme="minorHAnsi"/>
        </w:rPr>
        <w:t xml:space="preserve">identify </w:t>
      </w:r>
      <w:r w:rsidR="3EB3AA01" w:rsidRPr="001B77D5">
        <w:rPr>
          <w:rFonts w:cstheme="minorHAnsi"/>
        </w:rPr>
        <w:t xml:space="preserve">any </w:t>
      </w:r>
      <w:r w:rsidR="72126DA1" w:rsidRPr="001B77D5">
        <w:rPr>
          <w:rFonts w:cstheme="minorHAnsi"/>
        </w:rPr>
        <w:t>children</w:t>
      </w:r>
      <w:r w:rsidR="3EB3AA01" w:rsidRPr="001B77D5">
        <w:rPr>
          <w:rFonts w:cstheme="minorHAnsi"/>
        </w:rPr>
        <w:t xml:space="preserve"> </w:t>
      </w:r>
      <w:r w:rsidR="792DADB2" w:rsidRPr="001B77D5">
        <w:rPr>
          <w:rFonts w:cstheme="minorHAnsi"/>
        </w:rPr>
        <w:t xml:space="preserve">who </w:t>
      </w:r>
      <w:r w:rsidR="3EB3AA01" w:rsidRPr="001B77D5">
        <w:rPr>
          <w:rFonts w:cstheme="minorHAnsi"/>
        </w:rPr>
        <w:t xml:space="preserve">may need more </w:t>
      </w:r>
      <w:r w:rsidR="72126DA1" w:rsidRPr="001B77D5">
        <w:rPr>
          <w:rFonts w:cstheme="minorHAnsi"/>
        </w:rPr>
        <w:t>support</w:t>
      </w:r>
      <w:r w:rsidR="3EB3AA01" w:rsidRPr="001B77D5">
        <w:rPr>
          <w:rFonts w:cstheme="minorHAnsi"/>
        </w:rPr>
        <w:t xml:space="preserve"> when teaching. </w:t>
      </w:r>
      <w:r w:rsidRPr="001B77D5">
        <w:rPr>
          <w:rFonts w:cstheme="minorHAnsi"/>
        </w:rPr>
        <w:t>We reassess after teaching</w:t>
      </w:r>
      <w:r w:rsidR="3F435051" w:rsidRPr="001B77D5">
        <w:rPr>
          <w:rFonts w:cstheme="minorHAnsi"/>
        </w:rPr>
        <w:t xml:space="preserve"> the</w:t>
      </w:r>
      <w:r w:rsidRPr="001B77D5">
        <w:rPr>
          <w:rFonts w:cstheme="minorHAnsi"/>
        </w:rPr>
        <w:t xml:space="preserve"> Phase 5 review.</w:t>
      </w:r>
    </w:p>
    <w:p w14:paraId="734CE912" w14:textId="6FF4C4E8" w:rsidR="00C74D50" w:rsidRPr="001B77D5" w:rsidRDefault="72126DA1" w:rsidP="001B77D5">
      <w:pPr>
        <w:pStyle w:val="ListParagraph"/>
        <w:numPr>
          <w:ilvl w:val="0"/>
          <w:numId w:val="15"/>
        </w:numPr>
        <w:jc w:val="both"/>
        <w:rPr>
          <w:rFonts w:cstheme="minorHAnsi"/>
        </w:rPr>
      </w:pPr>
      <w:r w:rsidRPr="001B77D5">
        <w:rPr>
          <w:rFonts w:cstheme="minorHAnsi"/>
        </w:rPr>
        <w:t>Once</w:t>
      </w:r>
      <w:r w:rsidR="00336958" w:rsidRPr="001B77D5">
        <w:rPr>
          <w:rFonts w:cstheme="minorHAnsi"/>
        </w:rPr>
        <w:t xml:space="preserve"> the</w:t>
      </w:r>
      <w:r w:rsidRPr="001B77D5">
        <w:rPr>
          <w:rFonts w:cstheme="minorHAnsi"/>
        </w:rPr>
        <w:t xml:space="preserve"> Phase 5 review is </w:t>
      </w:r>
      <w:r w:rsidR="4785D760" w:rsidRPr="001B77D5">
        <w:rPr>
          <w:rFonts w:cstheme="minorHAnsi"/>
        </w:rPr>
        <w:t>secure</w:t>
      </w:r>
      <w:r w:rsidR="00385439" w:rsidRPr="001B77D5">
        <w:rPr>
          <w:rFonts w:cstheme="minorHAnsi"/>
        </w:rPr>
        <w:t>,</w:t>
      </w:r>
      <w:r w:rsidRPr="001B77D5">
        <w:rPr>
          <w:rFonts w:cstheme="minorHAnsi"/>
        </w:rPr>
        <w:t xml:space="preserve"> </w:t>
      </w:r>
      <w:r w:rsidR="4785D760" w:rsidRPr="001B77D5">
        <w:rPr>
          <w:rFonts w:cstheme="minorHAnsi"/>
        </w:rPr>
        <w:t xml:space="preserve">we </w:t>
      </w:r>
      <w:r w:rsidRPr="001B77D5">
        <w:rPr>
          <w:rFonts w:cstheme="minorHAnsi"/>
        </w:rPr>
        <w:t xml:space="preserve">teach the Bridge to </w:t>
      </w:r>
      <w:r w:rsidR="00B028EB" w:rsidRPr="001B77D5">
        <w:rPr>
          <w:rFonts w:cstheme="minorHAnsi"/>
        </w:rPr>
        <w:t>s</w:t>
      </w:r>
      <w:r w:rsidRPr="001B77D5">
        <w:rPr>
          <w:rFonts w:cstheme="minorHAnsi"/>
        </w:rPr>
        <w:t xml:space="preserve">pelling before moving to the Spelling </w:t>
      </w:r>
      <w:r w:rsidR="4785D760" w:rsidRPr="001B77D5">
        <w:rPr>
          <w:rFonts w:cstheme="minorHAnsi"/>
        </w:rPr>
        <w:t>u</w:t>
      </w:r>
      <w:r w:rsidRPr="001B77D5">
        <w:rPr>
          <w:rFonts w:cstheme="minorHAnsi"/>
        </w:rPr>
        <w:t>nits.</w:t>
      </w:r>
      <w:r w:rsidR="4785D760" w:rsidRPr="001B77D5">
        <w:rPr>
          <w:rFonts w:cstheme="minorHAnsi"/>
        </w:rPr>
        <w:t xml:space="preserve"> </w:t>
      </w:r>
    </w:p>
    <w:p w14:paraId="65AC516F" w14:textId="2A5AA197" w:rsidR="00C74D50" w:rsidRPr="001B77D5" w:rsidRDefault="4785D760" w:rsidP="001B77D5">
      <w:pPr>
        <w:pStyle w:val="ListParagraph"/>
        <w:numPr>
          <w:ilvl w:val="0"/>
          <w:numId w:val="15"/>
        </w:numPr>
        <w:jc w:val="both"/>
        <w:rPr>
          <w:rFonts w:cstheme="minorHAnsi"/>
        </w:rPr>
      </w:pPr>
      <w:r w:rsidRPr="001B77D5">
        <w:rPr>
          <w:rFonts w:cstheme="minorHAnsi"/>
        </w:rPr>
        <w:t>C</w:t>
      </w:r>
      <w:r w:rsidR="72126DA1" w:rsidRPr="001B77D5">
        <w:rPr>
          <w:rFonts w:cstheme="minorHAnsi"/>
        </w:rPr>
        <w:t xml:space="preserve">hildren </w:t>
      </w:r>
      <w:r w:rsidRPr="001B77D5">
        <w:rPr>
          <w:rFonts w:cstheme="minorHAnsi"/>
        </w:rPr>
        <w:t>with</w:t>
      </w:r>
      <w:r w:rsidR="72126DA1" w:rsidRPr="001B77D5">
        <w:rPr>
          <w:rFonts w:cstheme="minorHAnsi"/>
        </w:rPr>
        <w:t xml:space="preserve"> larger gaps in their phonic knowledge </w:t>
      </w:r>
      <w:r w:rsidRPr="001B77D5">
        <w:rPr>
          <w:rFonts w:cstheme="minorHAnsi"/>
        </w:rPr>
        <w:t xml:space="preserve">than their peers have daily phonics teaching and </w:t>
      </w:r>
      <w:r w:rsidR="72126DA1" w:rsidRPr="001B77D5">
        <w:rPr>
          <w:rFonts w:cstheme="minorHAnsi"/>
        </w:rPr>
        <w:t xml:space="preserve">follow the Rapid </w:t>
      </w:r>
      <w:r w:rsidR="00CEB06B" w:rsidRPr="001B77D5">
        <w:rPr>
          <w:rFonts w:cstheme="minorHAnsi"/>
        </w:rPr>
        <w:t>C</w:t>
      </w:r>
      <w:r w:rsidR="72126DA1" w:rsidRPr="001B77D5">
        <w:rPr>
          <w:rFonts w:cstheme="minorHAnsi"/>
        </w:rPr>
        <w:t>atch-up programme.</w:t>
      </w:r>
      <w:r w:rsidRPr="001B77D5">
        <w:rPr>
          <w:rFonts w:cstheme="minorHAnsi"/>
        </w:rPr>
        <w:t xml:space="preserve"> </w:t>
      </w:r>
      <w:r w:rsidR="00DD476C" w:rsidRPr="001B77D5">
        <w:rPr>
          <w:rFonts w:cstheme="minorHAnsi"/>
        </w:rPr>
        <w:br/>
      </w:r>
    </w:p>
    <w:p w14:paraId="21E07D01" w14:textId="494655E9" w:rsidR="00DD476C" w:rsidRPr="001B77D5" w:rsidRDefault="00DD476C" w:rsidP="001B77D5">
      <w:pPr>
        <w:jc w:val="both"/>
        <w:rPr>
          <w:rFonts w:cstheme="minorHAnsi"/>
        </w:rPr>
      </w:pPr>
      <w:r w:rsidRPr="001B77D5">
        <w:rPr>
          <w:rFonts w:cstheme="minorHAnsi"/>
        </w:rPr>
        <w:t>(Above TBC following further implementation)</w:t>
      </w:r>
    </w:p>
    <w:p w14:paraId="74C404D9" w14:textId="77777777" w:rsidR="006C06FB" w:rsidRPr="001B77D5" w:rsidRDefault="006C06FB" w:rsidP="001B77D5">
      <w:pPr>
        <w:jc w:val="both"/>
        <w:rPr>
          <w:rFonts w:cstheme="minorHAnsi"/>
          <w:highlight w:val="yellow"/>
        </w:rPr>
      </w:pPr>
    </w:p>
    <w:p w14:paraId="5BE579E9" w14:textId="5192B004" w:rsidR="00D91E18" w:rsidRPr="001B77D5" w:rsidRDefault="489B48BB" w:rsidP="001B77D5">
      <w:pPr>
        <w:jc w:val="both"/>
        <w:rPr>
          <w:rFonts w:cstheme="minorHAnsi"/>
          <w:b/>
          <w:bCs/>
        </w:rPr>
      </w:pPr>
      <w:r w:rsidRPr="001B77D5">
        <w:rPr>
          <w:rFonts w:cstheme="minorHAnsi"/>
          <w:b/>
          <w:bCs/>
        </w:rPr>
        <w:t>Children in Y</w:t>
      </w:r>
      <w:r w:rsidR="0386F1F4" w:rsidRPr="001B77D5">
        <w:rPr>
          <w:rFonts w:cstheme="minorHAnsi"/>
          <w:b/>
          <w:bCs/>
        </w:rPr>
        <w:t xml:space="preserve">ear </w:t>
      </w:r>
      <w:r w:rsidRPr="001B77D5">
        <w:rPr>
          <w:rFonts w:cstheme="minorHAnsi"/>
          <w:b/>
          <w:bCs/>
        </w:rPr>
        <w:t>2</w:t>
      </w:r>
      <w:r w:rsidR="73856527" w:rsidRPr="001B77D5">
        <w:rPr>
          <w:rFonts w:cstheme="minorHAnsi"/>
          <w:b/>
          <w:bCs/>
        </w:rPr>
        <w:t xml:space="preserve"> to </w:t>
      </w:r>
      <w:r w:rsidRPr="001B77D5">
        <w:rPr>
          <w:rFonts w:cstheme="minorHAnsi"/>
          <w:b/>
          <w:bCs/>
        </w:rPr>
        <w:t>Y</w:t>
      </w:r>
      <w:r w:rsidR="1E8C2D23" w:rsidRPr="001B77D5">
        <w:rPr>
          <w:rFonts w:cstheme="minorHAnsi"/>
          <w:b/>
          <w:bCs/>
        </w:rPr>
        <w:t xml:space="preserve">ear </w:t>
      </w:r>
      <w:r w:rsidRPr="001B77D5">
        <w:rPr>
          <w:rFonts w:cstheme="minorHAnsi"/>
          <w:b/>
          <w:bCs/>
        </w:rPr>
        <w:t>6: Rapid Catch-up</w:t>
      </w:r>
    </w:p>
    <w:p w14:paraId="43DDA9F0" w14:textId="04511525" w:rsidR="006C06FB" w:rsidRPr="001B77D5" w:rsidRDefault="2449D08B" w:rsidP="001B77D5">
      <w:pPr>
        <w:pStyle w:val="ListParagraph"/>
        <w:numPr>
          <w:ilvl w:val="0"/>
          <w:numId w:val="6"/>
        </w:numPr>
        <w:jc w:val="both"/>
        <w:rPr>
          <w:rFonts w:cstheme="minorHAnsi"/>
        </w:rPr>
      </w:pPr>
      <w:r w:rsidRPr="001B77D5">
        <w:rPr>
          <w:rFonts w:cstheme="minorHAnsi"/>
        </w:rPr>
        <w:t>We timetable daily phonics lessons for any child in Year 2</w:t>
      </w:r>
      <w:r w:rsidR="3F6277FF" w:rsidRPr="001B77D5">
        <w:rPr>
          <w:rFonts w:cstheme="minorHAnsi"/>
        </w:rPr>
        <w:t xml:space="preserve"> </w:t>
      </w:r>
      <w:r w:rsidR="0B6DEA38" w:rsidRPr="001B77D5">
        <w:rPr>
          <w:rFonts w:cstheme="minorHAnsi"/>
        </w:rPr>
        <w:t>and above</w:t>
      </w:r>
      <w:r w:rsidRPr="001B77D5">
        <w:rPr>
          <w:rFonts w:cstheme="minorHAnsi"/>
        </w:rPr>
        <w:t xml:space="preserve"> who </w:t>
      </w:r>
      <w:r w:rsidR="001113DC" w:rsidRPr="001B77D5">
        <w:rPr>
          <w:rFonts w:cstheme="minorHAnsi"/>
        </w:rPr>
        <w:t xml:space="preserve">is </w:t>
      </w:r>
      <w:r w:rsidR="0DBD76C3" w:rsidRPr="001B77D5">
        <w:rPr>
          <w:rFonts w:cstheme="minorHAnsi"/>
        </w:rPr>
        <w:t>not</w:t>
      </w:r>
      <w:r w:rsidR="60FB9BE8" w:rsidRPr="001B77D5">
        <w:rPr>
          <w:rFonts w:cstheme="minorHAnsi"/>
        </w:rPr>
        <w:t xml:space="preserve"> at</w:t>
      </w:r>
      <w:r w:rsidR="2F4ECA2D" w:rsidRPr="001B77D5">
        <w:rPr>
          <w:rFonts w:cstheme="minorHAnsi"/>
        </w:rPr>
        <w:t xml:space="preserve"> </w:t>
      </w:r>
      <w:r w:rsidR="61D42A30" w:rsidRPr="001B77D5">
        <w:rPr>
          <w:rFonts w:cstheme="minorHAnsi"/>
        </w:rPr>
        <w:t>age-related expe</w:t>
      </w:r>
      <w:r w:rsidR="66203B1E" w:rsidRPr="001B77D5">
        <w:rPr>
          <w:rFonts w:cstheme="minorHAnsi"/>
        </w:rPr>
        <w:t>ctations f</w:t>
      </w:r>
      <w:r w:rsidR="2F4ECA2D" w:rsidRPr="001B77D5">
        <w:rPr>
          <w:rFonts w:cstheme="minorHAnsi"/>
        </w:rPr>
        <w:t>or</w:t>
      </w:r>
      <w:r w:rsidRPr="001B77D5">
        <w:rPr>
          <w:rFonts w:cstheme="minorHAnsi"/>
        </w:rPr>
        <w:t xml:space="preserve"> reading or has not passed the Phonics </w:t>
      </w:r>
      <w:r w:rsidR="2EF91776" w:rsidRPr="001B77D5">
        <w:rPr>
          <w:rFonts w:cstheme="minorHAnsi"/>
        </w:rPr>
        <w:t>S</w:t>
      </w:r>
      <w:r w:rsidRPr="001B77D5">
        <w:rPr>
          <w:rFonts w:cstheme="minorHAnsi"/>
        </w:rPr>
        <w:t xml:space="preserve">creening </w:t>
      </w:r>
      <w:r w:rsidR="50C3FCAA" w:rsidRPr="001B77D5">
        <w:rPr>
          <w:rFonts w:cstheme="minorHAnsi"/>
        </w:rPr>
        <w:t>C</w:t>
      </w:r>
      <w:r w:rsidRPr="001B77D5">
        <w:rPr>
          <w:rFonts w:cstheme="minorHAnsi"/>
        </w:rPr>
        <w:t>heck. These children urgently need to catch up, so the gap between themselves and their peers does not widen.</w:t>
      </w:r>
    </w:p>
    <w:p w14:paraId="693B79AB" w14:textId="1F9B923F" w:rsidR="006C06FB" w:rsidRPr="001B77D5" w:rsidRDefault="20D9BDE0" w:rsidP="001B77D5">
      <w:pPr>
        <w:pStyle w:val="ListParagraph"/>
        <w:numPr>
          <w:ilvl w:val="0"/>
          <w:numId w:val="6"/>
        </w:numPr>
        <w:jc w:val="both"/>
        <w:rPr>
          <w:rFonts w:cstheme="minorHAnsi"/>
        </w:rPr>
      </w:pPr>
      <w:r w:rsidRPr="001B77D5">
        <w:rPr>
          <w:rFonts w:cstheme="minorHAnsi"/>
        </w:rPr>
        <w:lastRenderedPageBreak/>
        <w:t>These short, sharp lessons last 15</w:t>
      </w:r>
      <w:r w:rsidR="59B20C60" w:rsidRPr="001B77D5">
        <w:rPr>
          <w:rFonts w:cstheme="minorHAnsi"/>
        </w:rPr>
        <w:t xml:space="preserve"> to </w:t>
      </w:r>
      <w:r w:rsidRPr="001B77D5">
        <w:rPr>
          <w:rFonts w:cstheme="minorHAnsi"/>
        </w:rPr>
        <w:t>20 minutes daily and have been designed to ensure children quickly catch up to age-related expectations in reading.</w:t>
      </w:r>
      <w:r w:rsidR="2449D08B" w:rsidRPr="001B77D5">
        <w:rPr>
          <w:rFonts w:cstheme="minorHAnsi"/>
        </w:rPr>
        <w:t xml:space="preserve"> </w:t>
      </w:r>
    </w:p>
    <w:p w14:paraId="2FD27158" w14:textId="7CF4FCAD" w:rsidR="006C06FB" w:rsidRPr="001B77D5" w:rsidRDefault="04F6B2C2" w:rsidP="001B77D5">
      <w:pPr>
        <w:pStyle w:val="ListParagraph"/>
        <w:numPr>
          <w:ilvl w:val="0"/>
          <w:numId w:val="6"/>
        </w:numPr>
        <w:jc w:val="both"/>
        <w:rPr>
          <w:rFonts w:cstheme="minorHAnsi"/>
        </w:rPr>
      </w:pPr>
      <w:r w:rsidRPr="001B77D5">
        <w:rPr>
          <w:rFonts w:cstheme="minorHAnsi"/>
        </w:rPr>
        <w:t xml:space="preserve">We assess children who are new to our school, </w:t>
      </w:r>
      <w:r w:rsidR="422ABB67" w:rsidRPr="001B77D5">
        <w:rPr>
          <w:rFonts w:cstheme="minorHAnsi"/>
        </w:rPr>
        <w:t xml:space="preserve">new to </w:t>
      </w:r>
      <w:r w:rsidRPr="001B77D5">
        <w:rPr>
          <w:rFonts w:cstheme="minorHAnsi"/>
        </w:rPr>
        <w:t xml:space="preserve">the country </w:t>
      </w:r>
      <w:r w:rsidR="799DF82E" w:rsidRPr="001B77D5">
        <w:rPr>
          <w:rFonts w:cstheme="minorHAnsi"/>
        </w:rPr>
        <w:t>or new to</w:t>
      </w:r>
      <w:r w:rsidRPr="001B77D5">
        <w:rPr>
          <w:rFonts w:cstheme="minorHAnsi"/>
        </w:rPr>
        <w:t xml:space="preserve"> English using the Rapid Catch-up assessments to quickly identify </w:t>
      </w:r>
      <w:r w:rsidR="64ECC97B" w:rsidRPr="001B77D5">
        <w:rPr>
          <w:rFonts w:cstheme="minorHAnsi"/>
        </w:rPr>
        <w:t>their needs.</w:t>
      </w:r>
    </w:p>
    <w:p w14:paraId="3080F6AA" w14:textId="089110F9" w:rsidR="006C06FB" w:rsidRPr="001B77D5" w:rsidRDefault="2449D08B" w:rsidP="001B77D5">
      <w:pPr>
        <w:pStyle w:val="ListParagraph"/>
        <w:numPr>
          <w:ilvl w:val="0"/>
          <w:numId w:val="6"/>
        </w:numPr>
        <w:jc w:val="both"/>
        <w:rPr>
          <w:rFonts w:cstheme="minorHAnsi"/>
        </w:rPr>
      </w:pPr>
      <w:r w:rsidRPr="001B77D5">
        <w:rPr>
          <w:rFonts w:cstheme="minorHAnsi"/>
        </w:rPr>
        <w:t xml:space="preserve">We use the </w:t>
      </w:r>
      <w:r w:rsidR="0B6DEA38" w:rsidRPr="001B77D5">
        <w:rPr>
          <w:rFonts w:cstheme="minorHAnsi"/>
        </w:rPr>
        <w:t>Rapid Catch-up</w:t>
      </w:r>
      <w:r w:rsidR="0B6DEA38" w:rsidRPr="001B77D5">
        <w:rPr>
          <w:rFonts w:cstheme="minorHAnsi"/>
          <w:i/>
          <w:iCs/>
        </w:rPr>
        <w:t xml:space="preserve"> </w:t>
      </w:r>
      <w:r w:rsidRPr="001B77D5">
        <w:rPr>
          <w:rFonts w:cstheme="minorHAnsi"/>
        </w:rPr>
        <w:t xml:space="preserve">assessments to identify the gaps in </w:t>
      </w:r>
      <w:r w:rsidR="7163C0DB" w:rsidRPr="001B77D5">
        <w:rPr>
          <w:rFonts w:cstheme="minorHAnsi"/>
        </w:rPr>
        <w:t xml:space="preserve">children’s </w:t>
      </w:r>
      <w:r w:rsidRPr="001B77D5">
        <w:rPr>
          <w:rFonts w:cstheme="minorHAnsi"/>
        </w:rPr>
        <w:t xml:space="preserve">phonic knowledge and teach these using </w:t>
      </w:r>
      <w:r w:rsidR="28A33BFE" w:rsidRPr="001B77D5">
        <w:rPr>
          <w:rFonts w:cstheme="minorHAnsi"/>
        </w:rPr>
        <w:t>the</w:t>
      </w:r>
      <w:r w:rsidRPr="001B77D5">
        <w:rPr>
          <w:rFonts w:cstheme="minorHAnsi"/>
        </w:rPr>
        <w:t xml:space="preserve"> </w:t>
      </w:r>
      <w:r w:rsidR="0B6DEA38" w:rsidRPr="001B77D5">
        <w:rPr>
          <w:rFonts w:cstheme="minorHAnsi"/>
        </w:rPr>
        <w:t>Rapid Catch-up</w:t>
      </w:r>
      <w:r w:rsidR="0B6DEA38" w:rsidRPr="001B77D5">
        <w:rPr>
          <w:rFonts w:cstheme="minorHAnsi"/>
          <w:i/>
          <w:iCs/>
        </w:rPr>
        <w:t xml:space="preserve"> </w:t>
      </w:r>
      <w:r w:rsidRPr="001B77D5">
        <w:rPr>
          <w:rFonts w:cstheme="minorHAnsi"/>
        </w:rPr>
        <w:t xml:space="preserve">resources – at pace. </w:t>
      </w:r>
    </w:p>
    <w:p w14:paraId="60495A57" w14:textId="4044E3BE" w:rsidR="006C06FB" w:rsidRPr="001B77D5" w:rsidRDefault="10AA268B" w:rsidP="001B77D5">
      <w:pPr>
        <w:pStyle w:val="ListParagraph"/>
        <w:numPr>
          <w:ilvl w:val="0"/>
          <w:numId w:val="6"/>
        </w:numPr>
        <w:jc w:val="both"/>
        <w:rPr>
          <w:rFonts w:cstheme="minorHAnsi"/>
        </w:rPr>
      </w:pPr>
      <w:r w:rsidRPr="001B77D5">
        <w:rPr>
          <w:rFonts w:cstheme="minorHAnsi"/>
        </w:rPr>
        <w:t xml:space="preserve">We assess children every </w:t>
      </w:r>
      <w:r w:rsidR="1C4B0B4E" w:rsidRPr="001B77D5">
        <w:rPr>
          <w:rFonts w:cstheme="minorHAnsi"/>
        </w:rPr>
        <w:t>four</w:t>
      </w:r>
      <w:r w:rsidRPr="001B77D5">
        <w:rPr>
          <w:rFonts w:cstheme="minorHAnsi"/>
        </w:rPr>
        <w:t xml:space="preserve"> weeks using the Rapid Catch-up summative assessments to assess progress and inform teaching</w:t>
      </w:r>
      <w:r w:rsidR="001113DC" w:rsidRPr="001B77D5">
        <w:rPr>
          <w:rFonts w:cstheme="minorHAnsi"/>
        </w:rPr>
        <w:t>.</w:t>
      </w:r>
    </w:p>
    <w:p w14:paraId="46501235" w14:textId="036970C7" w:rsidR="03305C93" w:rsidRPr="001B77D5" w:rsidRDefault="03305C93" w:rsidP="001B77D5">
      <w:pPr>
        <w:jc w:val="both"/>
        <w:rPr>
          <w:rFonts w:cstheme="minorHAnsi"/>
        </w:rPr>
      </w:pPr>
    </w:p>
    <w:p w14:paraId="52743EF9" w14:textId="7F95BAEF" w:rsidR="006C06FB" w:rsidRPr="001B77D5" w:rsidRDefault="006C06FB" w:rsidP="001B77D5">
      <w:pPr>
        <w:jc w:val="both"/>
        <w:rPr>
          <w:rFonts w:cstheme="minorHAnsi"/>
          <w:b/>
          <w:bCs/>
        </w:rPr>
      </w:pPr>
      <w:r w:rsidRPr="001B77D5">
        <w:rPr>
          <w:rFonts w:cstheme="minorHAnsi"/>
          <w:b/>
          <w:bCs/>
        </w:rPr>
        <w:t xml:space="preserve">Teaching reading: </w:t>
      </w:r>
      <w:r w:rsidR="001225D3" w:rsidRPr="001B77D5">
        <w:rPr>
          <w:rFonts w:cstheme="minorHAnsi"/>
          <w:b/>
          <w:bCs/>
        </w:rPr>
        <w:t>R</w:t>
      </w:r>
      <w:r w:rsidRPr="001B77D5">
        <w:rPr>
          <w:rFonts w:cstheme="minorHAnsi"/>
          <w:b/>
          <w:bCs/>
        </w:rPr>
        <w:t>eading practice sessions three times a week</w:t>
      </w:r>
    </w:p>
    <w:p w14:paraId="36B871CB" w14:textId="4A435583" w:rsidR="001B45C6" w:rsidRPr="001B77D5" w:rsidRDefault="2449D08B" w:rsidP="001B77D5">
      <w:pPr>
        <w:pStyle w:val="ListParagraph"/>
        <w:numPr>
          <w:ilvl w:val="0"/>
          <w:numId w:val="7"/>
        </w:numPr>
        <w:jc w:val="both"/>
        <w:rPr>
          <w:rFonts w:cstheme="minorHAnsi"/>
        </w:rPr>
      </w:pPr>
      <w:r w:rsidRPr="001B77D5">
        <w:rPr>
          <w:rFonts w:cstheme="minorHAnsi"/>
        </w:rPr>
        <w:t xml:space="preserve">We teach </w:t>
      </w:r>
      <w:r w:rsidR="6FA75DF1" w:rsidRPr="001B77D5">
        <w:rPr>
          <w:rFonts w:cstheme="minorHAnsi"/>
        </w:rPr>
        <w:t>r</w:t>
      </w:r>
      <w:r w:rsidR="4B3521B6" w:rsidRPr="001B77D5">
        <w:rPr>
          <w:rFonts w:cstheme="minorHAnsi"/>
        </w:rPr>
        <w:t>eading</w:t>
      </w:r>
      <w:r w:rsidRPr="001B77D5">
        <w:rPr>
          <w:rFonts w:cstheme="minorHAnsi"/>
        </w:rPr>
        <w:t xml:space="preserve"> practice sessions three times a week. These</w:t>
      </w:r>
      <w:r w:rsidR="00921DC9" w:rsidRPr="001B77D5">
        <w:rPr>
          <w:rFonts w:cstheme="minorHAnsi"/>
        </w:rPr>
        <w:t xml:space="preserve"> sessions</w:t>
      </w:r>
      <w:r w:rsidRPr="001B77D5">
        <w:rPr>
          <w:rFonts w:cstheme="minorHAnsi"/>
        </w:rPr>
        <w:t>:</w:t>
      </w:r>
    </w:p>
    <w:p w14:paraId="57E5D20B" w14:textId="48E9E044" w:rsidR="001B45C6" w:rsidRPr="001B77D5" w:rsidRDefault="006C06FB" w:rsidP="001B77D5">
      <w:pPr>
        <w:pStyle w:val="ListParagraph"/>
        <w:numPr>
          <w:ilvl w:val="1"/>
          <w:numId w:val="7"/>
        </w:numPr>
        <w:jc w:val="both"/>
        <w:rPr>
          <w:rFonts w:cstheme="minorHAnsi"/>
        </w:rPr>
      </w:pPr>
      <w:r w:rsidRPr="001B77D5">
        <w:rPr>
          <w:rFonts w:cstheme="minorHAnsi"/>
        </w:rPr>
        <w:t>are taught by a fully</w:t>
      </w:r>
      <w:r w:rsidR="3C51AB67" w:rsidRPr="001B77D5">
        <w:rPr>
          <w:rFonts w:cstheme="minorHAnsi"/>
        </w:rPr>
        <w:t xml:space="preserve"> t</w:t>
      </w:r>
      <w:r w:rsidRPr="001B77D5">
        <w:rPr>
          <w:rFonts w:cstheme="minorHAnsi"/>
        </w:rPr>
        <w:t>rained adult to small groups of approximately six children</w:t>
      </w:r>
      <w:r w:rsidR="00880B8F" w:rsidRPr="001B77D5">
        <w:rPr>
          <w:rFonts w:cstheme="minorHAnsi"/>
        </w:rPr>
        <w:t xml:space="preserve"> or 1:1</w:t>
      </w:r>
    </w:p>
    <w:p w14:paraId="55715C88" w14:textId="2DE1CE36" w:rsidR="006C06FB" w:rsidRPr="001B77D5" w:rsidRDefault="2449D08B" w:rsidP="001B77D5">
      <w:pPr>
        <w:pStyle w:val="ListParagraph"/>
        <w:numPr>
          <w:ilvl w:val="1"/>
          <w:numId w:val="7"/>
        </w:numPr>
        <w:jc w:val="both"/>
        <w:rPr>
          <w:rFonts w:cstheme="minorHAnsi"/>
        </w:rPr>
      </w:pPr>
      <w:r w:rsidRPr="001B77D5">
        <w:rPr>
          <w:rFonts w:cstheme="minorHAnsi"/>
        </w:rPr>
        <w:t xml:space="preserve">use books matched to the children’s secure phonic knowledge using the </w:t>
      </w:r>
      <w:r w:rsidRPr="001B77D5">
        <w:rPr>
          <w:rFonts w:cstheme="minorHAnsi"/>
          <w:i/>
          <w:iCs/>
        </w:rPr>
        <w:t>Little Wandle Letters and Sounds Revised</w:t>
      </w:r>
      <w:r w:rsidRPr="001B77D5">
        <w:rPr>
          <w:rFonts w:cstheme="minorHAnsi"/>
        </w:rPr>
        <w:t xml:space="preserve"> assessments and book matching grids on pages 11</w:t>
      </w:r>
      <w:r w:rsidR="53E7CBBA" w:rsidRPr="001B77D5">
        <w:rPr>
          <w:rFonts w:cstheme="minorHAnsi"/>
        </w:rPr>
        <w:t xml:space="preserve"> to </w:t>
      </w:r>
      <w:r w:rsidRPr="001B77D5">
        <w:rPr>
          <w:rFonts w:cstheme="minorHAnsi"/>
        </w:rPr>
        <w:t>20 of ‘Application of phonics to reading’</w:t>
      </w:r>
    </w:p>
    <w:p w14:paraId="78F7AD16" w14:textId="0034C4C3" w:rsidR="006C06FB" w:rsidRPr="001B77D5" w:rsidRDefault="006C06FB" w:rsidP="001B77D5">
      <w:pPr>
        <w:pStyle w:val="ListParagraph"/>
        <w:numPr>
          <w:ilvl w:val="1"/>
          <w:numId w:val="7"/>
        </w:numPr>
        <w:jc w:val="both"/>
        <w:rPr>
          <w:rFonts w:cstheme="minorHAnsi"/>
        </w:rPr>
      </w:pPr>
      <w:r w:rsidRPr="001B77D5">
        <w:rPr>
          <w:rFonts w:cstheme="minorHAnsi"/>
        </w:rPr>
        <w:t>are monitored by the class teacher, who rotates and works with each group</w:t>
      </w:r>
      <w:r w:rsidR="006672FB" w:rsidRPr="001B77D5">
        <w:rPr>
          <w:rFonts w:cstheme="minorHAnsi"/>
        </w:rPr>
        <w:t>/pupil</w:t>
      </w:r>
      <w:r w:rsidRPr="001B77D5">
        <w:rPr>
          <w:rFonts w:cstheme="minorHAnsi"/>
        </w:rPr>
        <w:t xml:space="preserve"> on a regular basis.</w:t>
      </w:r>
    </w:p>
    <w:p w14:paraId="42B9A283" w14:textId="4EB1CB3F" w:rsidR="002E7E74" w:rsidRPr="001B77D5" w:rsidRDefault="006C06FB" w:rsidP="001B77D5">
      <w:pPr>
        <w:pStyle w:val="ListParagraph"/>
        <w:numPr>
          <w:ilvl w:val="0"/>
          <w:numId w:val="7"/>
        </w:numPr>
        <w:jc w:val="both"/>
        <w:rPr>
          <w:rFonts w:cstheme="minorHAnsi"/>
        </w:rPr>
      </w:pPr>
      <w:r w:rsidRPr="001B77D5">
        <w:rPr>
          <w:rFonts w:cstheme="minorHAnsi"/>
        </w:rPr>
        <w:t xml:space="preserve">Each </w:t>
      </w:r>
      <w:r w:rsidR="00F91261" w:rsidRPr="001B77D5">
        <w:rPr>
          <w:rFonts w:cstheme="minorHAnsi"/>
        </w:rPr>
        <w:t>reading</w:t>
      </w:r>
      <w:r w:rsidRPr="001B77D5">
        <w:rPr>
          <w:rFonts w:cstheme="minorHAnsi"/>
        </w:rPr>
        <w:t xml:space="preserve"> practice session has a clear focus, so that the demands of the session do not overload the</w:t>
      </w:r>
      <w:r w:rsidR="00C41C43" w:rsidRPr="001B77D5">
        <w:rPr>
          <w:rFonts w:cstheme="minorHAnsi"/>
        </w:rPr>
        <w:t xml:space="preserve"> </w:t>
      </w:r>
      <w:r w:rsidRPr="001B77D5">
        <w:rPr>
          <w:rFonts w:cstheme="minorHAnsi"/>
        </w:rPr>
        <w:t xml:space="preserve">children’s working memory. The </w:t>
      </w:r>
      <w:r w:rsidR="00F91261" w:rsidRPr="001B77D5">
        <w:rPr>
          <w:rFonts w:cstheme="minorHAnsi"/>
        </w:rPr>
        <w:t>reading</w:t>
      </w:r>
      <w:r w:rsidRPr="001B77D5">
        <w:rPr>
          <w:rFonts w:cstheme="minorHAnsi"/>
        </w:rPr>
        <w:t xml:space="preserve"> practice sessions have been designed to focus on three key reading skills:</w:t>
      </w:r>
    </w:p>
    <w:p w14:paraId="24ABDF64" w14:textId="2BD4EB08" w:rsidR="002E7E74" w:rsidRPr="001B77D5" w:rsidRDefault="00294761" w:rsidP="001B77D5">
      <w:pPr>
        <w:pStyle w:val="ListParagraph"/>
        <w:numPr>
          <w:ilvl w:val="1"/>
          <w:numId w:val="7"/>
        </w:numPr>
        <w:jc w:val="both"/>
        <w:rPr>
          <w:rFonts w:cstheme="minorHAnsi"/>
        </w:rPr>
      </w:pPr>
      <w:r w:rsidRPr="001B77D5">
        <w:rPr>
          <w:rFonts w:cstheme="minorHAnsi"/>
        </w:rPr>
        <w:t>d</w:t>
      </w:r>
      <w:r w:rsidR="006C06FB" w:rsidRPr="001B77D5">
        <w:rPr>
          <w:rFonts w:cstheme="minorHAnsi"/>
        </w:rPr>
        <w:t>ecoding</w:t>
      </w:r>
      <w:r w:rsidR="00AF2202" w:rsidRPr="001B77D5">
        <w:rPr>
          <w:rFonts w:cstheme="minorHAnsi"/>
        </w:rPr>
        <w:t>: teaching children to use phonic knowledge to read words</w:t>
      </w:r>
    </w:p>
    <w:p w14:paraId="032D07E4" w14:textId="77777777" w:rsidR="002E7E74" w:rsidRPr="001B77D5" w:rsidRDefault="006C06FB" w:rsidP="001B77D5">
      <w:pPr>
        <w:pStyle w:val="ListParagraph"/>
        <w:numPr>
          <w:ilvl w:val="1"/>
          <w:numId w:val="7"/>
        </w:numPr>
        <w:jc w:val="both"/>
        <w:rPr>
          <w:rFonts w:cstheme="minorHAnsi"/>
        </w:rPr>
      </w:pPr>
      <w:r w:rsidRPr="001B77D5">
        <w:rPr>
          <w:rFonts w:cstheme="minorHAnsi"/>
        </w:rPr>
        <w:t>prosody: teaching children to read with understanding and expression</w:t>
      </w:r>
    </w:p>
    <w:p w14:paraId="746E711A" w14:textId="74A537AF" w:rsidR="006C06FB" w:rsidRPr="001B77D5" w:rsidRDefault="006C06FB" w:rsidP="001B77D5">
      <w:pPr>
        <w:pStyle w:val="ListParagraph"/>
        <w:numPr>
          <w:ilvl w:val="1"/>
          <w:numId w:val="7"/>
        </w:numPr>
        <w:jc w:val="both"/>
        <w:rPr>
          <w:rFonts w:cstheme="minorHAnsi"/>
        </w:rPr>
      </w:pPr>
      <w:r w:rsidRPr="001B77D5">
        <w:rPr>
          <w:rFonts w:cstheme="minorHAnsi"/>
        </w:rPr>
        <w:t xml:space="preserve">comprehension: </w:t>
      </w:r>
      <w:r w:rsidR="002452FC" w:rsidRPr="001B77D5">
        <w:rPr>
          <w:rFonts w:cstheme="minorHAnsi"/>
        </w:rPr>
        <w:t xml:space="preserve">using dialogic talk to help </w:t>
      </w:r>
      <w:r w:rsidRPr="001B77D5">
        <w:rPr>
          <w:rFonts w:cstheme="minorHAnsi"/>
        </w:rPr>
        <w:t xml:space="preserve">children to understand the text. </w:t>
      </w:r>
    </w:p>
    <w:p w14:paraId="37F13796" w14:textId="1C7D804E" w:rsidR="00D91E18" w:rsidRPr="001B77D5" w:rsidRDefault="2449D08B" w:rsidP="001B77D5">
      <w:pPr>
        <w:pStyle w:val="ListParagraph"/>
        <w:numPr>
          <w:ilvl w:val="0"/>
          <w:numId w:val="8"/>
        </w:numPr>
        <w:jc w:val="both"/>
        <w:rPr>
          <w:rFonts w:cstheme="minorHAnsi"/>
        </w:rPr>
      </w:pPr>
      <w:r w:rsidRPr="001B77D5">
        <w:rPr>
          <w:rFonts w:cstheme="minorHAnsi"/>
        </w:rPr>
        <w:t>In Reception</w:t>
      </w:r>
      <w:r w:rsidR="0069716D" w:rsidRPr="001B77D5">
        <w:rPr>
          <w:rFonts w:cstheme="minorHAnsi"/>
        </w:rPr>
        <w:t>,</w:t>
      </w:r>
      <w:r w:rsidRPr="001B77D5">
        <w:rPr>
          <w:rFonts w:cstheme="minorHAnsi"/>
        </w:rPr>
        <w:t xml:space="preserve"> these sessions start in </w:t>
      </w:r>
      <w:r w:rsidR="00B028EB" w:rsidRPr="001B77D5">
        <w:rPr>
          <w:rFonts w:cstheme="minorHAnsi"/>
        </w:rPr>
        <w:t>w</w:t>
      </w:r>
      <w:r w:rsidRPr="001B77D5">
        <w:rPr>
          <w:rFonts w:cstheme="minorHAnsi"/>
        </w:rPr>
        <w:t>eek 4</w:t>
      </w:r>
      <w:r w:rsidR="0F596DC7" w:rsidRPr="001B77D5">
        <w:rPr>
          <w:rFonts w:cstheme="minorHAnsi"/>
        </w:rPr>
        <w:t xml:space="preserve"> of teaching at the latest</w:t>
      </w:r>
      <w:r w:rsidRPr="001B77D5">
        <w:rPr>
          <w:rFonts w:cstheme="minorHAnsi"/>
        </w:rPr>
        <w:t xml:space="preserve">. </w:t>
      </w:r>
      <w:r w:rsidR="5F7B7857" w:rsidRPr="001B77D5">
        <w:rPr>
          <w:rFonts w:cstheme="minorHAnsi"/>
        </w:rPr>
        <w:t>Initially</w:t>
      </w:r>
      <w:r w:rsidR="0069716D" w:rsidRPr="001B77D5">
        <w:rPr>
          <w:rFonts w:cstheme="minorHAnsi"/>
        </w:rPr>
        <w:t>,</w:t>
      </w:r>
      <w:r w:rsidR="5F7B7857" w:rsidRPr="001B77D5">
        <w:rPr>
          <w:rFonts w:cstheme="minorHAnsi"/>
        </w:rPr>
        <w:t xml:space="preserve"> children will read wordless books. In these sessions</w:t>
      </w:r>
      <w:r w:rsidR="696AF2D9" w:rsidRPr="001B77D5">
        <w:rPr>
          <w:rFonts w:cstheme="minorHAnsi"/>
        </w:rPr>
        <w:t>,</w:t>
      </w:r>
      <w:r w:rsidR="5F7B7857" w:rsidRPr="001B77D5">
        <w:rPr>
          <w:rFonts w:cstheme="minorHAnsi"/>
        </w:rPr>
        <w:t xml:space="preserve"> children review GPC</w:t>
      </w:r>
      <w:r w:rsidR="00385439" w:rsidRPr="001B77D5">
        <w:rPr>
          <w:rFonts w:cstheme="minorHAnsi"/>
        </w:rPr>
        <w:t>s</w:t>
      </w:r>
      <w:r w:rsidR="5F7B7857" w:rsidRPr="001B77D5">
        <w:rPr>
          <w:rFonts w:cstheme="minorHAnsi"/>
        </w:rPr>
        <w:t xml:space="preserve"> </w:t>
      </w:r>
      <w:r w:rsidR="1C03F761" w:rsidRPr="001B77D5">
        <w:rPr>
          <w:rFonts w:cstheme="minorHAnsi"/>
        </w:rPr>
        <w:t xml:space="preserve">and </w:t>
      </w:r>
      <w:r w:rsidR="41C858AE" w:rsidRPr="001B77D5">
        <w:rPr>
          <w:rFonts w:cstheme="minorHAnsi"/>
        </w:rPr>
        <w:t>are taught blending using</w:t>
      </w:r>
      <w:r w:rsidR="5F7B7857" w:rsidRPr="001B77D5">
        <w:rPr>
          <w:rFonts w:cstheme="minorHAnsi"/>
        </w:rPr>
        <w:t xml:space="preserve"> teacher-led blending</w:t>
      </w:r>
      <w:r w:rsidR="3456DD9D" w:rsidRPr="001B77D5">
        <w:rPr>
          <w:rFonts w:cstheme="minorHAnsi"/>
        </w:rPr>
        <w:t xml:space="preserve">. </w:t>
      </w:r>
      <w:r w:rsidR="0C12AC17" w:rsidRPr="001B77D5">
        <w:rPr>
          <w:rFonts w:cstheme="minorHAnsi"/>
        </w:rPr>
        <w:t>Once children can blend, they progress onto decodable books matched to their secure phonic knowledge.</w:t>
      </w:r>
    </w:p>
    <w:p w14:paraId="6C1EBCC6" w14:textId="63078C78" w:rsidR="00D91E18" w:rsidRPr="001B77D5" w:rsidRDefault="3456DD9D" w:rsidP="001B77D5">
      <w:pPr>
        <w:pStyle w:val="ListParagraph"/>
        <w:numPr>
          <w:ilvl w:val="0"/>
          <w:numId w:val="8"/>
        </w:numPr>
        <w:jc w:val="both"/>
        <w:rPr>
          <w:rFonts w:cstheme="minorHAnsi"/>
        </w:rPr>
      </w:pPr>
      <w:r w:rsidRPr="001B77D5">
        <w:rPr>
          <w:rFonts w:cstheme="minorHAnsi"/>
        </w:rPr>
        <w:t xml:space="preserve">Children </w:t>
      </w:r>
      <w:r w:rsidR="3F404CE7" w:rsidRPr="001B77D5">
        <w:rPr>
          <w:rFonts w:cstheme="minorHAnsi"/>
        </w:rPr>
        <w:t>read each book three times to develop phonemic awareness, vocabulary and comprehension as well as book behaviours.</w:t>
      </w:r>
    </w:p>
    <w:p w14:paraId="4B84FE75" w14:textId="0FAE2EB6" w:rsidR="00D91E18" w:rsidRPr="001B77D5" w:rsidRDefault="489B48BB" w:rsidP="001B77D5">
      <w:pPr>
        <w:pStyle w:val="ListParagraph"/>
        <w:numPr>
          <w:ilvl w:val="0"/>
          <w:numId w:val="8"/>
        </w:numPr>
        <w:jc w:val="both"/>
        <w:rPr>
          <w:rFonts w:cstheme="minorHAnsi"/>
        </w:rPr>
      </w:pPr>
      <w:r w:rsidRPr="001B77D5">
        <w:rPr>
          <w:rFonts w:cstheme="minorHAnsi"/>
        </w:rPr>
        <w:t>In Year 2</w:t>
      </w:r>
      <w:r w:rsidR="0069716D" w:rsidRPr="001B77D5">
        <w:rPr>
          <w:rFonts w:cstheme="minorHAnsi"/>
        </w:rPr>
        <w:t>,</w:t>
      </w:r>
      <w:r w:rsidRPr="001B77D5">
        <w:rPr>
          <w:rFonts w:cstheme="minorHAnsi"/>
        </w:rPr>
        <w:t xml:space="preserve"> we ensure children complete reading the core programme decodable books (</w:t>
      </w:r>
      <w:r w:rsidR="4785D760" w:rsidRPr="001B77D5">
        <w:rPr>
          <w:rFonts w:cstheme="minorHAnsi"/>
        </w:rPr>
        <w:t xml:space="preserve">up to </w:t>
      </w:r>
      <w:r w:rsidRPr="001B77D5">
        <w:rPr>
          <w:rFonts w:cstheme="minorHAnsi"/>
        </w:rPr>
        <w:t>Phase 5 Set 5)</w:t>
      </w:r>
      <w:r w:rsidR="7489A579" w:rsidRPr="001B77D5">
        <w:rPr>
          <w:rFonts w:cstheme="minorHAnsi"/>
        </w:rPr>
        <w:t>.</w:t>
      </w:r>
      <w:r w:rsidRPr="001B77D5">
        <w:rPr>
          <w:rFonts w:cstheme="minorHAnsi"/>
        </w:rPr>
        <w:t xml:space="preserve"> </w:t>
      </w:r>
      <w:r w:rsidR="4785D760" w:rsidRPr="001B77D5">
        <w:rPr>
          <w:rFonts w:cstheme="minorHAnsi"/>
        </w:rPr>
        <w:t>To</w:t>
      </w:r>
      <w:r w:rsidRPr="001B77D5">
        <w:rPr>
          <w:rFonts w:cstheme="minorHAnsi"/>
        </w:rPr>
        <w:t xml:space="preserve"> exit the programme</w:t>
      </w:r>
      <w:r w:rsidR="4785D760" w:rsidRPr="001B77D5">
        <w:rPr>
          <w:rFonts w:cstheme="minorHAnsi"/>
        </w:rPr>
        <w:t xml:space="preserve">, </w:t>
      </w:r>
      <w:r w:rsidRPr="001B77D5">
        <w:rPr>
          <w:rFonts w:cstheme="minorHAnsi"/>
        </w:rPr>
        <w:t>we complete</w:t>
      </w:r>
      <w:r w:rsidR="7489A579" w:rsidRPr="001B77D5">
        <w:rPr>
          <w:rFonts w:cstheme="minorHAnsi"/>
        </w:rPr>
        <w:t xml:space="preserve"> the final </w:t>
      </w:r>
      <w:r w:rsidR="00147168" w:rsidRPr="001B77D5">
        <w:rPr>
          <w:rFonts w:cstheme="minorHAnsi"/>
        </w:rPr>
        <w:t>f</w:t>
      </w:r>
      <w:r w:rsidR="7489A579" w:rsidRPr="001B77D5">
        <w:rPr>
          <w:rFonts w:cstheme="minorHAnsi"/>
        </w:rPr>
        <w:t>luency assessment to ensure children can read with adequate speed and accuracy</w:t>
      </w:r>
      <w:r w:rsidR="7390B1E9" w:rsidRPr="001B77D5">
        <w:rPr>
          <w:rFonts w:cstheme="minorHAnsi"/>
        </w:rPr>
        <w:t>:</w:t>
      </w:r>
      <w:r w:rsidR="7489A579" w:rsidRPr="001B77D5">
        <w:rPr>
          <w:rFonts w:cstheme="minorHAnsi"/>
        </w:rPr>
        <w:t xml:space="preserve"> approx</w:t>
      </w:r>
      <w:r w:rsidR="27543A8F" w:rsidRPr="001B77D5">
        <w:rPr>
          <w:rFonts w:cstheme="minorHAnsi"/>
        </w:rPr>
        <w:t>imately</w:t>
      </w:r>
      <w:r w:rsidR="7489A579" w:rsidRPr="001B77D5">
        <w:rPr>
          <w:rFonts w:cstheme="minorHAnsi"/>
        </w:rPr>
        <w:t xml:space="preserve"> 60</w:t>
      </w:r>
      <w:r w:rsidR="7D6D0049" w:rsidRPr="001B77D5">
        <w:rPr>
          <w:rFonts w:cstheme="minorHAnsi"/>
        </w:rPr>
        <w:t xml:space="preserve"> words per minute</w:t>
      </w:r>
      <w:r w:rsidR="7489A579" w:rsidRPr="001B77D5">
        <w:rPr>
          <w:rFonts w:cstheme="minorHAnsi"/>
        </w:rPr>
        <w:t xml:space="preserve"> with 90%+ accuracy. </w:t>
      </w:r>
    </w:p>
    <w:p w14:paraId="5077BEF4" w14:textId="77777777" w:rsidR="006B2865" w:rsidRPr="001B77D5" w:rsidRDefault="489B48BB" w:rsidP="001B77D5">
      <w:pPr>
        <w:pStyle w:val="ListParagraph"/>
        <w:numPr>
          <w:ilvl w:val="0"/>
          <w:numId w:val="8"/>
        </w:numPr>
        <w:jc w:val="both"/>
        <w:rPr>
          <w:rFonts w:cstheme="minorHAnsi"/>
        </w:rPr>
      </w:pPr>
      <w:r w:rsidRPr="001B77D5">
        <w:rPr>
          <w:rFonts w:cstheme="minorHAnsi"/>
        </w:rPr>
        <w:t>Reading in Rapid Catch-up lessons mirror</w:t>
      </w:r>
      <w:r w:rsidR="1A872FB6" w:rsidRPr="001B77D5">
        <w:rPr>
          <w:rFonts w:cstheme="minorHAnsi"/>
        </w:rPr>
        <w:t>s</w:t>
      </w:r>
      <w:r w:rsidRPr="001B77D5">
        <w:rPr>
          <w:rFonts w:cstheme="minorHAnsi"/>
        </w:rPr>
        <w:t xml:space="preserve"> the core programme.</w:t>
      </w:r>
      <w:r w:rsidR="2449D08B" w:rsidRPr="001B77D5">
        <w:rPr>
          <w:rFonts w:cstheme="minorHAnsi"/>
        </w:rPr>
        <w:t xml:space="preserve"> </w:t>
      </w:r>
      <w:r w:rsidR="7489A579" w:rsidRPr="001B77D5">
        <w:rPr>
          <w:rFonts w:cstheme="minorHAnsi"/>
        </w:rPr>
        <w:t>Children following the Rapid Catch-up programme are taught to read using the 7+ fully decodable books</w:t>
      </w:r>
      <w:r w:rsidR="3599EA41" w:rsidRPr="001B77D5">
        <w:rPr>
          <w:rFonts w:cstheme="minorHAnsi"/>
        </w:rPr>
        <w:t>. These</w:t>
      </w:r>
      <w:r w:rsidR="7489A579" w:rsidRPr="001B77D5">
        <w:rPr>
          <w:rFonts w:cstheme="minorHAnsi"/>
        </w:rPr>
        <w:t xml:space="preserve"> follow the same progression as the core programme but are more appropriate for older readers.</w:t>
      </w:r>
    </w:p>
    <w:p w14:paraId="18B849B2" w14:textId="7A391699" w:rsidR="489B48BB" w:rsidRPr="001B77D5" w:rsidRDefault="006B2865" w:rsidP="001B77D5">
      <w:pPr>
        <w:jc w:val="both"/>
        <w:rPr>
          <w:rFonts w:cstheme="minorHAnsi"/>
        </w:rPr>
      </w:pPr>
      <w:r w:rsidRPr="001B77D5">
        <w:rPr>
          <w:rFonts w:cstheme="minorHAnsi"/>
        </w:rPr>
        <w:br w:type="column"/>
      </w:r>
      <w:r w:rsidR="2BBA6D9B" w:rsidRPr="001B77D5">
        <w:rPr>
          <w:rFonts w:cstheme="minorHAnsi"/>
          <w:b/>
          <w:bCs/>
        </w:rPr>
        <w:lastRenderedPageBreak/>
        <w:t xml:space="preserve"> </w:t>
      </w:r>
      <w:r w:rsidR="489B48BB" w:rsidRPr="001B77D5">
        <w:rPr>
          <w:rFonts w:cstheme="minorHAnsi"/>
          <w:b/>
          <w:bCs/>
        </w:rPr>
        <w:t>Teaching reading</w:t>
      </w:r>
      <w:r w:rsidR="3484BAFE" w:rsidRPr="001B77D5">
        <w:rPr>
          <w:rFonts w:cstheme="minorHAnsi"/>
          <w:b/>
          <w:bCs/>
        </w:rPr>
        <w:t>:</w:t>
      </w:r>
      <w:r w:rsidR="7489A579" w:rsidRPr="001B77D5">
        <w:rPr>
          <w:rFonts w:cstheme="minorHAnsi"/>
          <w:b/>
          <w:bCs/>
        </w:rPr>
        <w:t xml:space="preserve"> Fluency </w:t>
      </w:r>
      <w:r w:rsidR="0F5C9ED7" w:rsidRPr="001B77D5">
        <w:rPr>
          <w:rFonts w:cstheme="minorHAnsi"/>
          <w:b/>
          <w:bCs/>
        </w:rPr>
        <w:t>p</w:t>
      </w:r>
      <w:r w:rsidR="7489A579" w:rsidRPr="001B77D5">
        <w:rPr>
          <w:rFonts w:cstheme="minorHAnsi"/>
          <w:b/>
          <w:bCs/>
        </w:rPr>
        <w:t>rogramme</w:t>
      </w:r>
    </w:p>
    <w:p w14:paraId="4407A9B7" w14:textId="26846D7F" w:rsidR="00F521A7" w:rsidRPr="001B77D5" w:rsidRDefault="71C5FE34" w:rsidP="001B77D5">
      <w:pPr>
        <w:pStyle w:val="ListParagraph"/>
        <w:numPr>
          <w:ilvl w:val="0"/>
          <w:numId w:val="24"/>
        </w:numPr>
        <w:jc w:val="both"/>
        <w:rPr>
          <w:rFonts w:cstheme="minorHAnsi"/>
        </w:rPr>
      </w:pPr>
      <w:r w:rsidRPr="001B77D5">
        <w:rPr>
          <w:rFonts w:cstheme="minorHAnsi"/>
        </w:rPr>
        <w:t xml:space="preserve">We teach reading to children in Year 2 and above who have exited the </w:t>
      </w:r>
      <w:r w:rsidR="4471D5D4" w:rsidRPr="001B77D5">
        <w:rPr>
          <w:rFonts w:cstheme="minorHAnsi"/>
        </w:rPr>
        <w:t xml:space="preserve">core </w:t>
      </w:r>
      <w:r w:rsidRPr="001B77D5">
        <w:rPr>
          <w:rFonts w:cstheme="minorHAnsi"/>
        </w:rPr>
        <w:t xml:space="preserve">programme using Little Wandle Fluency. </w:t>
      </w:r>
    </w:p>
    <w:p w14:paraId="2CC3E2F0" w14:textId="6D2278A2" w:rsidR="00D71CE8" w:rsidRPr="001B77D5" w:rsidRDefault="3630D18A" w:rsidP="001B77D5">
      <w:pPr>
        <w:pStyle w:val="ListParagraph"/>
        <w:numPr>
          <w:ilvl w:val="0"/>
          <w:numId w:val="18"/>
        </w:numPr>
        <w:jc w:val="both"/>
        <w:rPr>
          <w:rFonts w:cstheme="minorHAnsi"/>
        </w:rPr>
      </w:pPr>
      <w:r w:rsidRPr="001B77D5">
        <w:rPr>
          <w:rFonts w:cstheme="minorHAnsi"/>
        </w:rPr>
        <w:t xml:space="preserve">Each Fluency reading lesson </w:t>
      </w:r>
      <w:r w:rsidR="71C5FE34" w:rsidRPr="001B77D5">
        <w:rPr>
          <w:rFonts w:cstheme="minorHAnsi"/>
        </w:rPr>
        <w:t>is 25</w:t>
      </w:r>
      <w:r w:rsidR="11A58718" w:rsidRPr="001B77D5">
        <w:rPr>
          <w:rFonts w:cstheme="minorHAnsi"/>
        </w:rPr>
        <w:t xml:space="preserve"> to </w:t>
      </w:r>
      <w:r w:rsidR="71C5FE34" w:rsidRPr="001B77D5">
        <w:rPr>
          <w:rFonts w:cstheme="minorHAnsi"/>
        </w:rPr>
        <w:t xml:space="preserve">30 minutes. </w:t>
      </w:r>
      <w:r w:rsidRPr="001B77D5">
        <w:rPr>
          <w:rFonts w:cstheme="minorHAnsi"/>
        </w:rPr>
        <w:t>The structure of every lesson is the same:</w:t>
      </w:r>
    </w:p>
    <w:p w14:paraId="50DAC1FD" w14:textId="79580C44" w:rsidR="00D71CE8" w:rsidRPr="001B77D5" w:rsidRDefault="00D71CE8" w:rsidP="001B77D5">
      <w:pPr>
        <w:pStyle w:val="ListParagraph"/>
        <w:numPr>
          <w:ilvl w:val="1"/>
          <w:numId w:val="18"/>
        </w:numPr>
        <w:jc w:val="both"/>
        <w:rPr>
          <w:rFonts w:cstheme="minorHAnsi"/>
        </w:rPr>
      </w:pPr>
      <w:r w:rsidRPr="001B77D5">
        <w:rPr>
          <w:rFonts w:cstheme="minorHAnsi"/>
        </w:rPr>
        <w:t>A p</w:t>
      </w:r>
      <w:r w:rsidR="00F521A7" w:rsidRPr="001B77D5">
        <w:rPr>
          <w:rFonts w:cstheme="minorHAnsi"/>
        </w:rPr>
        <w:t>re-rea</w:t>
      </w:r>
      <w:r w:rsidRPr="001B77D5">
        <w:rPr>
          <w:rFonts w:cstheme="minorHAnsi"/>
        </w:rPr>
        <w:t>d to practise reading words and to support vocabulary</w:t>
      </w:r>
    </w:p>
    <w:p w14:paraId="6C99F666" w14:textId="41DB7C7F" w:rsidR="00F521A7" w:rsidRPr="001B77D5" w:rsidRDefault="00D71CE8" w:rsidP="001B77D5">
      <w:pPr>
        <w:pStyle w:val="ListParagraph"/>
        <w:numPr>
          <w:ilvl w:val="1"/>
          <w:numId w:val="18"/>
        </w:numPr>
        <w:jc w:val="both"/>
        <w:rPr>
          <w:rFonts w:cstheme="minorHAnsi"/>
        </w:rPr>
      </w:pPr>
      <w:r w:rsidRPr="001B77D5">
        <w:rPr>
          <w:rFonts w:cstheme="minorHAnsi"/>
        </w:rPr>
        <w:t>Children read aloud for ten minutes and the t</w:t>
      </w:r>
      <w:r w:rsidR="00F521A7" w:rsidRPr="001B77D5">
        <w:rPr>
          <w:rFonts w:cstheme="minorHAnsi"/>
        </w:rPr>
        <w:t>eacher ‘taps in’ to hear every chil</w:t>
      </w:r>
      <w:r w:rsidRPr="001B77D5">
        <w:rPr>
          <w:rFonts w:cstheme="minorHAnsi"/>
        </w:rPr>
        <w:t>d read</w:t>
      </w:r>
    </w:p>
    <w:p w14:paraId="1B8CC494" w14:textId="5A47A17E" w:rsidR="00F521A7" w:rsidRPr="001B77D5" w:rsidRDefault="00D71CE8" w:rsidP="001B77D5">
      <w:pPr>
        <w:pStyle w:val="ListParagraph"/>
        <w:numPr>
          <w:ilvl w:val="1"/>
          <w:numId w:val="18"/>
        </w:numPr>
        <w:jc w:val="both"/>
        <w:rPr>
          <w:rFonts w:cstheme="minorHAnsi"/>
        </w:rPr>
      </w:pPr>
      <w:r w:rsidRPr="001B77D5">
        <w:rPr>
          <w:rFonts w:cstheme="minorHAnsi"/>
        </w:rPr>
        <w:t>Focused teaching of p</w:t>
      </w:r>
      <w:r w:rsidR="00F521A7" w:rsidRPr="001B77D5">
        <w:rPr>
          <w:rFonts w:cstheme="minorHAnsi"/>
        </w:rPr>
        <w:t>rosody</w:t>
      </w:r>
      <w:r w:rsidRPr="001B77D5">
        <w:rPr>
          <w:rFonts w:cstheme="minorHAnsi"/>
        </w:rPr>
        <w:t>, r</w:t>
      </w:r>
      <w:r w:rsidR="00F521A7" w:rsidRPr="001B77D5">
        <w:rPr>
          <w:rFonts w:cstheme="minorHAnsi"/>
        </w:rPr>
        <w:t>epeated reading</w:t>
      </w:r>
      <w:r w:rsidRPr="001B77D5">
        <w:rPr>
          <w:rFonts w:cstheme="minorHAnsi"/>
        </w:rPr>
        <w:t xml:space="preserve"> and c</w:t>
      </w:r>
      <w:r w:rsidR="00F521A7" w:rsidRPr="001B77D5">
        <w:rPr>
          <w:rFonts w:cstheme="minorHAnsi"/>
        </w:rPr>
        <w:t xml:space="preserve">omprehension </w:t>
      </w:r>
      <w:r w:rsidRPr="001B77D5">
        <w:rPr>
          <w:rFonts w:cstheme="minorHAnsi"/>
        </w:rPr>
        <w:t xml:space="preserve">through </w:t>
      </w:r>
      <w:r w:rsidR="00F521A7" w:rsidRPr="001B77D5">
        <w:rPr>
          <w:rFonts w:cstheme="minorHAnsi"/>
        </w:rPr>
        <w:t>discussion</w:t>
      </w:r>
      <w:r w:rsidRPr="001B77D5">
        <w:rPr>
          <w:rFonts w:cstheme="minorHAnsi"/>
        </w:rPr>
        <w:t>.</w:t>
      </w:r>
    </w:p>
    <w:p w14:paraId="5DF29D27" w14:textId="50DE979A" w:rsidR="008B08E7" w:rsidRPr="001B77D5" w:rsidRDefault="011B8DAB" w:rsidP="001B77D5">
      <w:pPr>
        <w:pStyle w:val="ListParagraph"/>
        <w:numPr>
          <w:ilvl w:val="0"/>
          <w:numId w:val="23"/>
        </w:numPr>
        <w:ind w:left="709"/>
        <w:jc w:val="both"/>
        <w:rPr>
          <w:rFonts w:cstheme="minorHAnsi"/>
        </w:rPr>
      </w:pPr>
      <w:r w:rsidRPr="001B77D5">
        <w:rPr>
          <w:rFonts w:cstheme="minorHAnsi"/>
        </w:rPr>
        <w:t xml:space="preserve">We assess </w:t>
      </w:r>
      <w:r w:rsidR="3D86B829" w:rsidRPr="001B77D5">
        <w:rPr>
          <w:rFonts w:cstheme="minorHAnsi"/>
        </w:rPr>
        <w:t xml:space="preserve">reading speed and accuracy every </w:t>
      </w:r>
      <w:r w:rsidR="44ECBD86" w:rsidRPr="001B77D5">
        <w:rPr>
          <w:rFonts w:cstheme="minorHAnsi"/>
        </w:rPr>
        <w:t xml:space="preserve">12 </w:t>
      </w:r>
      <w:r w:rsidR="3D86B829" w:rsidRPr="001B77D5">
        <w:rPr>
          <w:rFonts w:cstheme="minorHAnsi"/>
        </w:rPr>
        <w:t>weeks</w:t>
      </w:r>
      <w:r w:rsidR="41D7ADF9" w:rsidRPr="001B77D5">
        <w:rPr>
          <w:rFonts w:cstheme="minorHAnsi"/>
        </w:rPr>
        <w:t xml:space="preserve"> and</w:t>
      </w:r>
      <w:r w:rsidRPr="001B77D5">
        <w:rPr>
          <w:rFonts w:cstheme="minorHAnsi"/>
        </w:rPr>
        <w:t xml:space="preserve"> use </w:t>
      </w:r>
      <w:r w:rsidR="41D7ADF9" w:rsidRPr="001B77D5">
        <w:rPr>
          <w:rFonts w:cstheme="minorHAnsi"/>
        </w:rPr>
        <w:t xml:space="preserve">these assessments </w:t>
      </w:r>
      <w:r w:rsidRPr="001B77D5">
        <w:rPr>
          <w:rFonts w:cstheme="minorHAnsi"/>
        </w:rPr>
        <w:t>to monitor progress and allocate books.</w:t>
      </w:r>
    </w:p>
    <w:p w14:paraId="4E52EA48" w14:textId="66E61E79" w:rsidR="008B08E7" w:rsidRPr="001B77D5" w:rsidRDefault="011B8DAB" w:rsidP="001B77D5">
      <w:pPr>
        <w:pStyle w:val="ListParagraph"/>
        <w:numPr>
          <w:ilvl w:val="0"/>
          <w:numId w:val="23"/>
        </w:numPr>
        <w:ind w:left="709"/>
        <w:jc w:val="both"/>
        <w:rPr>
          <w:rFonts w:cstheme="minorHAnsi"/>
        </w:rPr>
      </w:pPr>
      <w:r w:rsidRPr="001B77D5">
        <w:rPr>
          <w:rFonts w:cstheme="minorHAnsi"/>
        </w:rPr>
        <w:t>We also use</w:t>
      </w:r>
      <w:r w:rsidR="2B251DFC" w:rsidRPr="001B77D5">
        <w:rPr>
          <w:rFonts w:cstheme="minorHAnsi"/>
        </w:rPr>
        <w:t xml:space="preserve"> Assessment for Learning (</w:t>
      </w:r>
      <w:r w:rsidRPr="001B77D5">
        <w:rPr>
          <w:rFonts w:cstheme="minorHAnsi"/>
        </w:rPr>
        <w:t>AfL</w:t>
      </w:r>
      <w:r w:rsidR="439F9F77" w:rsidRPr="001B77D5">
        <w:rPr>
          <w:rFonts w:cstheme="minorHAnsi"/>
        </w:rPr>
        <w:t>)</w:t>
      </w:r>
      <w:r w:rsidRPr="001B77D5">
        <w:rPr>
          <w:rFonts w:cstheme="minorHAnsi"/>
        </w:rPr>
        <w:t xml:space="preserve"> and our professional judgement to assess </w:t>
      </w:r>
      <w:r w:rsidR="00AF2202" w:rsidRPr="001B77D5">
        <w:rPr>
          <w:rFonts w:cstheme="minorHAnsi"/>
        </w:rPr>
        <w:t xml:space="preserve">each child’s </w:t>
      </w:r>
      <w:r w:rsidRPr="001B77D5">
        <w:rPr>
          <w:rFonts w:cstheme="minorHAnsi"/>
        </w:rPr>
        <w:t xml:space="preserve">progress </w:t>
      </w:r>
      <w:r w:rsidR="00AF2202" w:rsidRPr="001B77D5">
        <w:rPr>
          <w:rFonts w:cstheme="minorHAnsi"/>
        </w:rPr>
        <w:t>in reading,</w:t>
      </w:r>
      <w:r w:rsidR="3D86B829" w:rsidRPr="001B77D5">
        <w:rPr>
          <w:rFonts w:cstheme="minorHAnsi"/>
        </w:rPr>
        <w:t xml:space="preserve"> so we can ensure that they have the right books to meet their needs.</w:t>
      </w:r>
    </w:p>
    <w:p w14:paraId="55F915B5" w14:textId="34BF9B13" w:rsidR="00D71CE8" w:rsidRPr="001B77D5" w:rsidRDefault="00D71CE8" w:rsidP="001B77D5">
      <w:pPr>
        <w:pStyle w:val="ListParagraph"/>
        <w:numPr>
          <w:ilvl w:val="0"/>
          <w:numId w:val="23"/>
        </w:numPr>
        <w:ind w:left="709"/>
        <w:jc w:val="both"/>
        <w:rPr>
          <w:rFonts w:cstheme="minorHAnsi"/>
        </w:rPr>
      </w:pPr>
      <w:r w:rsidRPr="001B77D5">
        <w:rPr>
          <w:rFonts w:cstheme="minorHAnsi"/>
        </w:rPr>
        <w:t>We review children’s p</w:t>
      </w:r>
      <w:r w:rsidR="00F521A7" w:rsidRPr="001B77D5">
        <w:rPr>
          <w:rFonts w:cstheme="minorHAnsi"/>
        </w:rPr>
        <w:t xml:space="preserve">rosody by using the </w:t>
      </w:r>
      <w:r w:rsidR="00D50CFF" w:rsidRPr="001B77D5">
        <w:rPr>
          <w:rFonts w:cstheme="minorHAnsi"/>
        </w:rPr>
        <w:t>P</w:t>
      </w:r>
      <w:r w:rsidR="00F521A7" w:rsidRPr="001B77D5">
        <w:rPr>
          <w:rFonts w:cstheme="minorHAnsi"/>
        </w:rPr>
        <w:t xml:space="preserve">rosody grid. This gives </w:t>
      </w:r>
      <w:r w:rsidR="00D50CFF" w:rsidRPr="001B77D5">
        <w:rPr>
          <w:rFonts w:cstheme="minorHAnsi"/>
        </w:rPr>
        <w:t xml:space="preserve">us </w:t>
      </w:r>
      <w:r w:rsidR="00F521A7" w:rsidRPr="001B77D5">
        <w:rPr>
          <w:rFonts w:cstheme="minorHAnsi"/>
        </w:rPr>
        <w:t xml:space="preserve">a picture of how </w:t>
      </w:r>
      <w:r w:rsidR="00AF2202" w:rsidRPr="001B77D5">
        <w:rPr>
          <w:rFonts w:cstheme="minorHAnsi"/>
        </w:rPr>
        <w:t xml:space="preserve">well </w:t>
      </w:r>
      <w:r w:rsidR="00F521A7" w:rsidRPr="001B77D5">
        <w:rPr>
          <w:rFonts w:cstheme="minorHAnsi"/>
        </w:rPr>
        <w:t>the child is reading</w:t>
      </w:r>
      <w:r w:rsidR="008B08E7" w:rsidRPr="001B77D5">
        <w:rPr>
          <w:rFonts w:cstheme="minorHAnsi"/>
        </w:rPr>
        <w:t xml:space="preserve"> aloud. </w:t>
      </w:r>
    </w:p>
    <w:p w14:paraId="37C48412" w14:textId="7E9CCC7A" w:rsidR="00F521A7" w:rsidRPr="001B77D5" w:rsidRDefault="008B08E7" w:rsidP="001B77D5">
      <w:pPr>
        <w:pStyle w:val="ListParagraph"/>
        <w:numPr>
          <w:ilvl w:val="0"/>
          <w:numId w:val="23"/>
        </w:numPr>
        <w:ind w:left="709"/>
        <w:jc w:val="both"/>
        <w:rPr>
          <w:rFonts w:cstheme="minorHAnsi"/>
        </w:rPr>
      </w:pPr>
      <w:r w:rsidRPr="001B77D5">
        <w:rPr>
          <w:rFonts w:cstheme="minorHAnsi"/>
        </w:rPr>
        <w:t xml:space="preserve">Comprehension is taught through dialogic talk and teachers use their AfL to </w:t>
      </w:r>
      <w:r w:rsidR="00D50CFF" w:rsidRPr="001B77D5">
        <w:rPr>
          <w:rFonts w:cstheme="minorHAnsi"/>
        </w:rPr>
        <w:t xml:space="preserve">quickly </w:t>
      </w:r>
      <w:r w:rsidRPr="001B77D5">
        <w:rPr>
          <w:rFonts w:cstheme="minorHAnsi"/>
        </w:rPr>
        <w:t>address misconceptions</w:t>
      </w:r>
      <w:r w:rsidR="00D50CFF" w:rsidRPr="001B77D5">
        <w:rPr>
          <w:rFonts w:cstheme="minorHAnsi"/>
        </w:rPr>
        <w:t xml:space="preserve"> and develop </w:t>
      </w:r>
      <w:r w:rsidR="004332FD" w:rsidRPr="001B77D5">
        <w:rPr>
          <w:rFonts w:cstheme="minorHAnsi"/>
        </w:rPr>
        <w:t xml:space="preserve">children’s </w:t>
      </w:r>
      <w:r w:rsidR="00D50CFF" w:rsidRPr="001B77D5">
        <w:rPr>
          <w:rFonts w:cstheme="minorHAnsi"/>
        </w:rPr>
        <w:t>curiosity and engagement with each book.</w:t>
      </w:r>
    </w:p>
    <w:p w14:paraId="4DE2E681" w14:textId="77777777" w:rsidR="00544DEA" w:rsidRPr="001B77D5" w:rsidRDefault="00544DEA" w:rsidP="001B77D5">
      <w:pPr>
        <w:jc w:val="both"/>
        <w:rPr>
          <w:rFonts w:cstheme="minorHAnsi"/>
        </w:rPr>
      </w:pPr>
    </w:p>
    <w:p w14:paraId="557944FB" w14:textId="4F394611" w:rsidR="006C06FB" w:rsidRPr="001B77D5" w:rsidRDefault="2449D08B" w:rsidP="001B77D5">
      <w:pPr>
        <w:spacing w:line="259" w:lineRule="auto"/>
        <w:jc w:val="both"/>
        <w:rPr>
          <w:rFonts w:cstheme="minorHAnsi"/>
          <w:b/>
          <w:bCs/>
        </w:rPr>
      </w:pPr>
      <w:r w:rsidRPr="001B77D5">
        <w:rPr>
          <w:rFonts w:cstheme="minorHAnsi"/>
          <w:b/>
          <w:bCs/>
        </w:rPr>
        <w:t>Home</w:t>
      </w:r>
      <w:r w:rsidRPr="001B77D5">
        <w:rPr>
          <w:rFonts w:eastAsiaTheme="minorEastAsia" w:cstheme="minorHAnsi"/>
          <w:b/>
          <w:bCs/>
        </w:rPr>
        <w:t xml:space="preserve"> reading</w:t>
      </w:r>
    </w:p>
    <w:p w14:paraId="7C234F0D" w14:textId="480E46CD" w:rsidR="008639AA" w:rsidRPr="001B77D5" w:rsidRDefault="006C06FB" w:rsidP="001B77D5">
      <w:pPr>
        <w:pStyle w:val="ListParagraph"/>
        <w:numPr>
          <w:ilvl w:val="0"/>
          <w:numId w:val="9"/>
        </w:numPr>
        <w:jc w:val="both"/>
        <w:rPr>
          <w:rFonts w:cstheme="minorHAnsi"/>
        </w:rPr>
      </w:pPr>
      <w:r w:rsidRPr="001B77D5">
        <w:rPr>
          <w:rFonts w:cstheme="minorHAnsi"/>
        </w:rPr>
        <w:t xml:space="preserve">The decodable </w:t>
      </w:r>
      <w:r w:rsidR="001225D3" w:rsidRPr="001B77D5">
        <w:rPr>
          <w:rFonts w:cstheme="minorHAnsi"/>
        </w:rPr>
        <w:t>reading practice</w:t>
      </w:r>
      <w:r w:rsidRPr="001B77D5">
        <w:rPr>
          <w:rFonts w:cstheme="minorHAnsi"/>
        </w:rPr>
        <w:t xml:space="preserve"> book is taken home to ensure success is shared with the family. </w:t>
      </w:r>
    </w:p>
    <w:p w14:paraId="2CFAFA5E" w14:textId="3817FA3A" w:rsidR="008639AA" w:rsidRPr="001B77D5" w:rsidRDefault="006C06FB" w:rsidP="001B77D5">
      <w:pPr>
        <w:pStyle w:val="ListParagraph"/>
        <w:numPr>
          <w:ilvl w:val="0"/>
          <w:numId w:val="9"/>
        </w:numPr>
        <w:jc w:val="both"/>
        <w:rPr>
          <w:rFonts w:cstheme="minorHAnsi"/>
        </w:rPr>
      </w:pPr>
      <w:r w:rsidRPr="001B77D5">
        <w:rPr>
          <w:rFonts w:cstheme="minorHAnsi"/>
        </w:rPr>
        <w:t xml:space="preserve">Reading for </w:t>
      </w:r>
      <w:r w:rsidR="0092021F" w:rsidRPr="001B77D5">
        <w:rPr>
          <w:rFonts w:cstheme="minorHAnsi"/>
        </w:rPr>
        <w:t>P</w:t>
      </w:r>
      <w:r w:rsidRPr="001B77D5">
        <w:rPr>
          <w:rFonts w:cstheme="minorHAnsi"/>
        </w:rPr>
        <w:t xml:space="preserve">leasure </w:t>
      </w:r>
      <w:r w:rsidR="00B028EB" w:rsidRPr="001B77D5">
        <w:rPr>
          <w:rFonts w:cstheme="minorHAnsi"/>
        </w:rPr>
        <w:t xml:space="preserve">(RfP) </w:t>
      </w:r>
      <w:r w:rsidRPr="001B77D5">
        <w:rPr>
          <w:rFonts w:cstheme="minorHAnsi"/>
        </w:rPr>
        <w:t>books also go home for parents to share and read to children.</w:t>
      </w:r>
      <w:r w:rsidR="00D6049B" w:rsidRPr="001B77D5">
        <w:rPr>
          <w:rFonts w:cstheme="minorHAnsi"/>
        </w:rPr>
        <w:t xml:space="preserve"> We share the research behind the importance and impact of sharing quality children’s books with parents through workshops, leaflets and the </w:t>
      </w:r>
      <w:hyperlink r:id="rId15" w:history="1">
        <w:r w:rsidR="00D6049B" w:rsidRPr="001B77D5">
          <w:rPr>
            <w:rStyle w:val="Hyperlink"/>
            <w:rFonts w:cstheme="minorHAnsi"/>
            <w:color w:val="auto"/>
          </w:rPr>
          <w:t>Everybody read</w:t>
        </w:r>
        <w:r w:rsidR="00F91261" w:rsidRPr="001B77D5">
          <w:rPr>
            <w:rStyle w:val="Hyperlink"/>
            <w:rFonts w:cstheme="minorHAnsi"/>
            <w:color w:val="auto"/>
          </w:rPr>
          <w:t>!</w:t>
        </w:r>
      </w:hyperlink>
      <w:r w:rsidR="00D6049B" w:rsidRPr="001B77D5">
        <w:rPr>
          <w:rFonts w:cstheme="minorHAnsi"/>
        </w:rPr>
        <w:t xml:space="preserve"> resources.</w:t>
      </w:r>
    </w:p>
    <w:p w14:paraId="6FCAABCC" w14:textId="248C4987" w:rsidR="001225D3" w:rsidRPr="001B77D5" w:rsidRDefault="006C06FB" w:rsidP="001B77D5">
      <w:pPr>
        <w:pStyle w:val="ListParagraph"/>
        <w:numPr>
          <w:ilvl w:val="0"/>
          <w:numId w:val="9"/>
        </w:numPr>
        <w:jc w:val="both"/>
        <w:rPr>
          <w:rFonts w:cstheme="minorHAnsi"/>
        </w:rPr>
      </w:pPr>
      <w:r w:rsidRPr="001B77D5">
        <w:rPr>
          <w:rFonts w:cstheme="minorHAnsi"/>
        </w:rPr>
        <w:t xml:space="preserve">We use the </w:t>
      </w:r>
      <w:hyperlink r:id="rId16" w:history="1">
        <w:r w:rsidRPr="001B77D5">
          <w:rPr>
            <w:rStyle w:val="Hyperlink"/>
            <w:rFonts w:cstheme="minorHAnsi"/>
            <w:i/>
            <w:color w:val="auto"/>
          </w:rPr>
          <w:t>Little Wandle Letters and Sounds Revised</w:t>
        </w:r>
        <w:r w:rsidRPr="001B77D5">
          <w:rPr>
            <w:rStyle w:val="Hyperlink"/>
            <w:rFonts w:cstheme="minorHAnsi"/>
            <w:color w:val="auto"/>
          </w:rPr>
          <w:t xml:space="preserve"> parents’ resources</w:t>
        </w:r>
      </w:hyperlink>
      <w:r w:rsidRPr="001B77D5">
        <w:rPr>
          <w:rFonts w:cstheme="minorHAnsi"/>
        </w:rPr>
        <w:t xml:space="preserve"> to engage our families and share information about phonics, the benefits of sharing books, how children learn to blend and other aspects of our provision, both online and through workshops.</w:t>
      </w:r>
    </w:p>
    <w:p w14:paraId="5D28AA41" w14:textId="77777777" w:rsidR="0027448B" w:rsidRPr="001B77D5" w:rsidRDefault="0027448B" w:rsidP="001B77D5">
      <w:pPr>
        <w:pStyle w:val="ListParagraph"/>
        <w:numPr>
          <w:ilvl w:val="0"/>
          <w:numId w:val="9"/>
        </w:numPr>
        <w:jc w:val="both"/>
        <w:rPr>
          <w:rFonts w:cstheme="minorHAnsi"/>
        </w:rPr>
      </w:pPr>
      <w:r w:rsidRPr="001B77D5">
        <w:rPr>
          <w:rFonts w:cstheme="minorHAnsi"/>
        </w:rPr>
        <w:t>(Above TBC following further implementation)</w:t>
      </w:r>
    </w:p>
    <w:p w14:paraId="1766C88E" w14:textId="77777777" w:rsidR="0027448B" w:rsidRPr="001B77D5" w:rsidRDefault="0027448B" w:rsidP="001B77D5">
      <w:pPr>
        <w:jc w:val="both"/>
        <w:rPr>
          <w:rFonts w:cstheme="minorHAnsi"/>
        </w:rPr>
      </w:pPr>
    </w:p>
    <w:p w14:paraId="09E2E58E" w14:textId="6C0614D7" w:rsidR="006C06FB" w:rsidRPr="001B77D5" w:rsidRDefault="62B40F31" w:rsidP="001B77D5">
      <w:pPr>
        <w:spacing w:line="259" w:lineRule="auto"/>
        <w:jc w:val="both"/>
        <w:rPr>
          <w:rFonts w:cstheme="minorHAnsi"/>
          <w:b/>
          <w:bCs/>
        </w:rPr>
      </w:pPr>
      <w:r w:rsidRPr="001B77D5">
        <w:rPr>
          <w:rFonts w:cstheme="minorHAnsi"/>
          <w:b/>
          <w:bCs/>
        </w:rPr>
        <w:t>A</w:t>
      </w:r>
      <w:r w:rsidR="2449D08B" w:rsidRPr="001B77D5">
        <w:rPr>
          <w:rFonts w:cstheme="minorHAnsi"/>
          <w:b/>
          <w:bCs/>
        </w:rPr>
        <w:t>dditional</w:t>
      </w:r>
      <w:r w:rsidR="2449D08B" w:rsidRPr="001B77D5">
        <w:rPr>
          <w:rFonts w:eastAsiaTheme="minorEastAsia" w:cstheme="minorHAnsi"/>
          <w:b/>
          <w:bCs/>
        </w:rPr>
        <w:t xml:space="preserve"> reading support for vulnerable children </w:t>
      </w:r>
    </w:p>
    <w:p w14:paraId="3DA11448" w14:textId="2F407EC5" w:rsidR="006C06FB" w:rsidRPr="001B77D5" w:rsidRDefault="001D24C2" w:rsidP="001B77D5">
      <w:pPr>
        <w:pStyle w:val="ListParagraph"/>
        <w:numPr>
          <w:ilvl w:val="0"/>
          <w:numId w:val="9"/>
        </w:numPr>
        <w:jc w:val="both"/>
        <w:rPr>
          <w:rFonts w:cstheme="minorHAnsi"/>
        </w:rPr>
      </w:pPr>
      <w:r w:rsidRPr="001B77D5">
        <w:rPr>
          <w:rFonts w:cstheme="minorHAnsi"/>
        </w:rPr>
        <w:t>Children</w:t>
      </w:r>
      <w:r w:rsidR="2449D08B" w:rsidRPr="001B77D5">
        <w:rPr>
          <w:rFonts w:cstheme="minorHAnsi"/>
        </w:rPr>
        <w:t xml:space="preserve"> who are receiving additional phonics </w:t>
      </w:r>
      <w:r w:rsidR="0BA66931" w:rsidRPr="001B77D5">
        <w:rPr>
          <w:rFonts w:cstheme="minorHAnsi"/>
        </w:rPr>
        <w:t xml:space="preserve">Daily </w:t>
      </w:r>
      <w:r w:rsidR="2449D08B" w:rsidRPr="001B77D5">
        <w:rPr>
          <w:rFonts w:cstheme="minorHAnsi"/>
        </w:rPr>
        <w:t xml:space="preserve">Keep-up sessions read their </w:t>
      </w:r>
      <w:r w:rsidR="5EBC511F" w:rsidRPr="001B77D5">
        <w:rPr>
          <w:rFonts w:cstheme="minorHAnsi"/>
        </w:rPr>
        <w:t>reading practice</w:t>
      </w:r>
      <w:r w:rsidR="2449D08B" w:rsidRPr="001B77D5">
        <w:rPr>
          <w:rFonts w:cstheme="minorHAnsi"/>
        </w:rPr>
        <w:t xml:space="preserve"> book </w:t>
      </w:r>
      <w:r w:rsidR="7552654D" w:rsidRPr="001B77D5">
        <w:rPr>
          <w:rFonts w:cstheme="minorHAnsi"/>
        </w:rPr>
        <w:t>regularly</w:t>
      </w:r>
      <w:r w:rsidR="77A1D52E" w:rsidRPr="001B77D5">
        <w:rPr>
          <w:rFonts w:cstheme="minorHAnsi"/>
        </w:rPr>
        <w:t xml:space="preserve"> to an adult in school.</w:t>
      </w:r>
      <w:r w:rsidR="2449D08B" w:rsidRPr="001B77D5">
        <w:rPr>
          <w:rFonts w:cstheme="minorHAnsi"/>
        </w:rPr>
        <w:t xml:space="preserve"> </w:t>
      </w:r>
    </w:p>
    <w:p w14:paraId="608D2850" w14:textId="182D240B" w:rsidR="006C06FB" w:rsidRPr="001B77D5" w:rsidRDefault="41511B32" w:rsidP="001B77D5">
      <w:pPr>
        <w:pStyle w:val="ListParagraph"/>
        <w:numPr>
          <w:ilvl w:val="0"/>
          <w:numId w:val="9"/>
        </w:numPr>
        <w:jc w:val="both"/>
        <w:rPr>
          <w:rFonts w:cstheme="minorHAnsi"/>
        </w:rPr>
      </w:pPr>
      <w:r w:rsidRPr="001B77D5">
        <w:rPr>
          <w:rFonts w:cstheme="minorHAnsi"/>
        </w:rPr>
        <w:t xml:space="preserve">We prioritise children who may not have reading support at home or who may not </w:t>
      </w:r>
      <w:r w:rsidR="50B18B90" w:rsidRPr="001B77D5">
        <w:rPr>
          <w:rFonts w:cstheme="minorHAnsi"/>
        </w:rPr>
        <w:t>have access to books. We ensure th</w:t>
      </w:r>
      <w:r w:rsidR="00591FC0" w:rsidRPr="001B77D5">
        <w:rPr>
          <w:rFonts w:cstheme="minorHAnsi"/>
        </w:rPr>
        <w:t>at th</w:t>
      </w:r>
      <w:r w:rsidR="50B18B90" w:rsidRPr="001B77D5">
        <w:rPr>
          <w:rFonts w:cstheme="minorHAnsi"/>
        </w:rPr>
        <w:t>ey have individual reading times with volunteers and staff to share quality children’s literature to pr</w:t>
      </w:r>
      <w:r w:rsidR="07AAD43B" w:rsidRPr="001B77D5">
        <w:rPr>
          <w:rFonts w:cstheme="minorHAnsi"/>
        </w:rPr>
        <w:t>o</w:t>
      </w:r>
      <w:r w:rsidR="50B18B90" w:rsidRPr="001B77D5">
        <w:rPr>
          <w:rFonts w:cstheme="minorHAnsi"/>
        </w:rPr>
        <w:t>mote a love of reading.</w:t>
      </w:r>
    </w:p>
    <w:p w14:paraId="1A9D0F21" w14:textId="4AA6720F" w:rsidR="00D50CFF" w:rsidRPr="001B77D5" w:rsidRDefault="00D50CFF" w:rsidP="001B77D5">
      <w:pPr>
        <w:jc w:val="both"/>
        <w:rPr>
          <w:rFonts w:cstheme="minorHAnsi"/>
          <w:b/>
          <w:bCs/>
        </w:rPr>
      </w:pPr>
    </w:p>
    <w:p w14:paraId="046346E8" w14:textId="3D0597CB" w:rsidR="006C06FB" w:rsidRPr="001B77D5" w:rsidRDefault="006C06FB" w:rsidP="001B77D5">
      <w:pPr>
        <w:jc w:val="both"/>
        <w:rPr>
          <w:rFonts w:cstheme="minorHAnsi"/>
          <w:b/>
          <w:bCs/>
        </w:rPr>
      </w:pPr>
      <w:r w:rsidRPr="001B77D5">
        <w:rPr>
          <w:rFonts w:cstheme="minorHAnsi"/>
          <w:b/>
          <w:bCs/>
        </w:rPr>
        <w:t>Ensuring consistency and pace of progress</w:t>
      </w:r>
    </w:p>
    <w:p w14:paraId="12DD7305" w14:textId="77777777" w:rsidR="00F2075B" w:rsidRPr="001B77D5" w:rsidRDefault="006C06FB" w:rsidP="001B77D5">
      <w:pPr>
        <w:pStyle w:val="ListParagraph"/>
        <w:numPr>
          <w:ilvl w:val="0"/>
          <w:numId w:val="9"/>
        </w:numPr>
        <w:jc w:val="both"/>
        <w:rPr>
          <w:rFonts w:cstheme="minorHAnsi"/>
        </w:rPr>
      </w:pPr>
      <w:r w:rsidRPr="001B77D5">
        <w:rPr>
          <w:rFonts w:cstheme="minorHAnsi"/>
        </w:rPr>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Pr="001B77D5" w:rsidRDefault="006C06FB" w:rsidP="001B77D5">
      <w:pPr>
        <w:pStyle w:val="ListParagraph"/>
        <w:numPr>
          <w:ilvl w:val="0"/>
          <w:numId w:val="9"/>
        </w:numPr>
        <w:jc w:val="both"/>
        <w:rPr>
          <w:rFonts w:cstheme="minorHAnsi"/>
        </w:rPr>
      </w:pPr>
      <w:r w:rsidRPr="001B77D5">
        <w:rPr>
          <w:rFonts w:cstheme="minorHAnsi"/>
        </w:rPr>
        <w:t xml:space="preserve">Weekly content grids map each element of new learning to each day, week and term for the duration of the programme. </w:t>
      </w:r>
    </w:p>
    <w:p w14:paraId="6DE9FE31" w14:textId="68C2370E" w:rsidR="00F2075B" w:rsidRPr="001B77D5" w:rsidRDefault="2449D08B" w:rsidP="001B77D5">
      <w:pPr>
        <w:pStyle w:val="ListParagraph"/>
        <w:numPr>
          <w:ilvl w:val="0"/>
          <w:numId w:val="9"/>
        </w:numPr>
        <w:jc w:val="both"/>
        <w:rPr>
          <w:rFonts w:cstheme="minorHAnsi"/>
        </w:rPr>
      </w:pPr>
      <w:r w:rsidRPr="001B77D5">
        <w:rPr>
          <w:rFonts w:cstheme="minorHAnsi"/>
        </w:rPr>
        <w:lastRenderedPageBreak/>
        <w:t xml:space="preserve">Lesson templates, </w:t>
      </w:r>
      <w:r w:rsidR="4D657FE0" w:rsidRPr="001B77D5">
        <w:rPr>
          <w:rFonts w:cstheme="minorHAnsi"/>
        </w:rPr>
        <w:t>p</w:t>
      </w:r>
      <w:r w:rsidRPr="001B77D5">
        <w:rPr>
          <w:rFonts w:cstheme="minorHAnsi"/>
        </w:rPr>
        <w:t xml:space="preserve">rompt cards and </w:t>
      </w:r>
      <w:r w:rsidR="4B3521B6" w:rsidRPr="001B77D5">
        <w:rPr>
          <w:rFonts w:cstheme="minorHAnsi"/>
        </w:rPr>
        <w:t>‘</w:t>
      </w:r>
      <w:r w:rsidRPr="001B77D5">
        <w:rPr>
          <w:rFonts w:cstheme="minorHAnsi"/>
        </w:rPr>
        <w:t>How to</w:t>
      </w:r>
      <w:r w:rsidR="4B3521B6" w:rsidRPr="001B77D5">
        <w:rPr>
          <w:rFonts w:cstheme="minorHAnsi"/>
        </w:rPr>
        <w:t>’</w:t>
      </w:r>
      <w:r w:rsidRPr="001B77D5">
        <w:rPr>
          <w:rFonts w:cstheme="minorHAnsi"/>
        </w:rPr>
        <w:t xml:space="preserve"> videos ensure teachers all have a consistent approach and structure for each lesson.</w:t>
      </w:r>
    </w:p>
    <w:p w14:paraId="67AEAE07" w14:textId="70AF303E" w:rsidR="006C06FB" w:rsidRPr="001B77D5" w:rsidRDefault="2449D08B" w:rsidP="001B77D5">
      <w:pPr>
        <w:pStyle w:val="ListParagraph"/>
        <w:numPr>
          <w:ilvl w:val="0"/>
          <w:numId w:val="9"/>
        </w:numPr>
        <w:jc w:val="both"/>
        <w:rPr>
          <w:rFonts w:cstheme="minorHAnsi"/>
        </w:rPr>
      </w:pPr>
      <w:r w:rsidRPr="001B77D5">
        <w:rPr>
          <w:rFonts w:cstheme="minorHAnsi"/>
        </w:rPr>
        <w:t xml:space="preserve">The Reading Leader and SLT use </w:t>
      </w:r>
      <w:r w:rsidR="3DFB73EF" w:rsidRPr="001B77D5">
        <w:rPr>
          <w:rFonts w:cstheme="minorHAnsi"/>
        </w:rPr>
        <w:t>checklists and templates</w:t>
      </w:r>
      <w:r w:rsidR="2E89467E" w:rsidRPr="001B77D5">
        <w:rPr>
          <w:rFonts w:cstheme="minorHAnsi"/>
        </w:rPr>
        <w:t xml:space="preserve"> </w:t>
      </w:r>
      <w:r w:rsidRPr="001B77D5">
        <w:rPr>
          <w:rFonts w:cstheme="minorHAnsi"/>
        </w:rPr>
        <w:t xml:space="preserve">to regularly monitor and observe teaching; they use the summative data to identify children </w:t>
      </w:r>
      <w:r w:rsidR="28A33BFE" w:rsidRPr="001B77D5">
        <w:rPr>
          <w:rFonts w:cstheme="minorHAnsi"/>
        </w:rPr>
        <w:t>who need additional support</w:t>
      </w:r>
      <w:r w:rsidRPr="001B77D5">
        <w:rPr>
          <w:rFonts w:cstheme="minorHAnsi"/>
        </w:rPr>
        <w:t xml:space="preserve"> and </w:t>
      </w:r>
      <w:r w:rsidR="0007190F" w:rsidRPr="001B77D5">
        <w:rPr>
          <w:rFonts w:cstheme="minorHAnsi"/>
        </w:rPr>
        <w:t xml:space="preserve">have </w:t>
      </w:r>
      <w:r w:rsidRPr="001B77D5">
        <w:rPr>
          <w:rFonts w:cstheme="minorHAnsi"/>
        </w:rPr>
        <w:t xml:space="preserve">gaps in learning. </w:t>
      </w:r>
    </w:p>
    <w:p w14:paraId="33573E53" w14:textId="77777777" w:rsidR="006C06FB" w:rsidRPr="001B77D5" w:rsidRDefault="006C06FB" w:rsidP="001B77D5">
      <w:pPr>
        <w:jc w:val="both"/>
        <w:rPr>
          <w:rFonts w:cstheme="minorHAnsi"/>
        </w:rPr>
      </w:pPr>
    </w:p>
    <w:p w14:paraId="34FED2B1" w14:textId="03588737" w:rsidR="006C06FB" w:rsidRPr="001B77D5" w:rsidRDefault="2449D08B" w:rsidP="001B77D5">
      <w:pPr>
        <w:jc w:val="both"/>
        <w:rPr>
          <w:rFonts w:cstheme="minorHAnsi"/>
          <w:b/>
          <w:bCs/>
        </w:rPr>
      </w:pPr>
      <w:r w:rsidRPr="001B77D5">
        <w:rPr>
          <w:rFonts w:cstheme="minorHAnsi"/>
          <w:b/>
          <w:bCs/>
        </w:rPr>
        <w:t xml:space="preserve">Ensuring </w:t>
      </w:r>
      <w:r w:rsidR="00B028EB" w:rsidRPr="001B77D5">
        <w:rPr>
          <w:rFonts w:cstheme="minorHAnsi"/>
          <w:b/>
          <w:bCs/>
        </w:rPr>
        <w:t>R</w:t>
      </w:r>
      <w:r w:rsidRPr="001B77D5">
        <w:rPr>
          <w:rFonts w:cstheme="minorHAnsi"/>
          <w:b/>
          <w:bCs/>
        </w:rPr>
        <w:t xml:space="preserve">eading for </w:t>
      </w:r>
      <w:r w:rsidR="00B028EB" w:rsidRPr="001B77D5">
        <w:rPr>
          <w:rFonts w:cstheme="minorHAnsi"/>
          <w:b/>
          <w:bCs/>
        </w:rPr>
        <w:t>P</w:t>
      </w:r>
      <w:r w:rsidR="0092021F" w:rsidRPr="001B77D5">
        <w:rPr>
          <w:rFonts w:cstheme="minorHAnsi"/>
          <w:b/>
          <w:bCs/>
        </w:rPr>
        <w:t>l</w:t>
      </w:r>
      <w:r w:rsidRPr="001B77D5">
        <w:rPr>
          <w:rFonts w:cstheme="minorHAnsi"/>
          <w:b/>
          <w:bCs/>
        </w:rPr>
        <w:t xml:space="preserve">easure </w:t>
      </w:r>
    </w:p>
    <w:p w14:paraId="2EE5904A" w14:textId="2E8AE946" w:rsidR="006C06FB" w:rsidRPr="001B77D5" w:rsidRDefault="2449D08B" w:rsidP="001B77D5">
      <w:pPr>
        <w:jc w:val="both"/>
        <w:rPr>
          <w:rFonts w:cstheme="minorHAnsi"/>
        </w:rPr>
      </w:pPr>
      <w:r w:rsidRPr="001B77D5">
        <w:rPr>
          <w:rFonts w:cstheme="minorHAnsi"/>
          <w:i/>
          <w:iCs/>
        </w:rPr>
        <w:t xml:space="preserve">‘Reading for </w:t>
      </w:r>
      <w:r w:rsidR="362B0BBC" w:rsidRPr="001B77D5">
        <w:rPr>
          <w:rFonts w:cstheme="minorHAnsi"/>
          <w:i/>
          <w:iCs/>
        </w:rPr>
        <w:t>p</w:t>
      </w:r>
      <w:r w:rsidRPr="001B77D5">
        <w:rPr>
          <w:rFonts w:cstheme="minorHAnsi"/>
          <w:i/>
          <w:iCs/>
        </w:rPr>
        <w:t>leasure is the single most important indicator of a child’s success’</w:t>
      </w:r>
      <w:r w:rsidRPr="001B77D5">
        <w:rPr>
          <w:rFonts w:cstheme="minorHAnsi"/>
        </w:rPr>
        <w:t xml:space="preserve"> (OECD 2002)</w:t>
      </w:r>
      <w:r w:rsidR="00681AF3" w:rsidRPr="001B77D5">
        <w:rPr>
          <w:rFonts w:cstheme="minorHAnsi"/>
        </w:rPr>
        <w:t>.</w:t>
      </w:r>
    </w:p>
    <w:p w14:paraId="37DD455E" w14:textId="5A3B4D1B" w:rsidR="006C06FB" w:rsidRPr="001B77D5" w:rsidRDefault="006C06FB" w:rsidP="001B77D5">
      <w:pPr>
        <w:jc w:val="both"/>
        <w:rPr>
          <w:rFonts w:cstheme="minorHAnsi"/>
        </w:rPr>
      </w:pPr>
      <w:r w:rsidRPr="001B77D5">
        <w:rPr>
          <w:rFonts w:cstheme="minorHAnsi"/>
          <w:i/>
        </w:rPr>
        <w:t>‘The will influences the skill and vice versa’</w:t>
      </w:r>
      <w:r w:rsidRPr="001B77D5">
        <w:rPr>
          <w:rFonts w:cstheme="minorHAnsi"/>
        </w:rPr>
        <w:t xml:space="preserve"> (OECD 2010)</w:t>
      </w:r>
      <w:r w:rsidR="00681AF3" w:rsidRPr="001B77D5">
        <w:rPr>
          <w:rFonts w:cstheme="minorHAnsi"/>
        </w:rPr>
        <w:t>.</w:t>
      </w:r>
    </w:p>
    <w:p w14:paraId="3EBB02DC" w14:textId="77777777" w:rsidR="006C06FB" w:rsidRPr="001B77D5" w:rsidRDefault="006C06FB" w:rsidP="001B77D5">
      <w:pPr>
        <w:jc w:val="both"/>
        <w:rPr>
          <w:rFonts w:cstheme="minorHAnsi"/>
        </w:rPr>
      </w:pPr>
    </w:p>
    <w:p w14:paraId="2769985A" w14:textId="29530A4E" w:rsidR="006C06FB" w:rsidRPr="001B77D5" w:rsidRDefault="2449D08B" w:rsidP="001B77D5">
      <w:pPr>
        <w:jc w:val="both"/>
        <w:rPr>
          <w:rFonts w:cstheme="minorHAnsi"/>
        </w:rPr>
      </w:pPr>
      <w:r w:rsidRPr="001B77D5">
        <w:rPr>
          <w:rFonts w:cstheme="minorHAnsi"/>
        </w:rPr>
        <w:t xml:space="preserve">We </w:t>
      </w:r>
      <w:r w:rsidR="00681AF3" w:rsidRPr="001B77D5">
        <w:rPr>
          <w:rFonts w:cstheme="minorHAnsi"/>
        </w:rPr>
        <w:t xml:space="preserve">highly </w:t>
      </w:r>
      <w:r w:rsidRPr="001B77D5">
        <w:rPr>
          <w:rFonts w:cstheme="minorHAnsi"/>
        </w:rPr>
        <w:t>value</w:t>
      </w:r>
      <w:r w:rsidR="00B028EB" w:rsidRPr="001B77D5">
        <w:rPr>
          <w:rFonts w:cstheme="minorHAnsi"/>
        </w:rPr>
        <w:t xml:space="preserve"> RfP</w:t>
      </w:r>
      <w:r w:rsidRPr="001B77D5">
        <w:rPr>
          <w:rFonts w:cstheme="minorHAnsi"/>
        </w:rPr>
        <w:t xml:space="preserve"> and work hard as a school to grow our </w:t>
      </w:r>
      <w:r w:rsidR="00B028EB" w:rsidRPr="001B77D5">
        <w:rPr>
          <w:rFonts w:cstheme="minorHAnsi"/>
        </w:rPr>
        <w:t>RfP</w:t>
      </w:r>
      <w:r w:rsidRPr="001B77D5">
        <w:rPr>
          <w:rFonts w:cstheme="minorHAnsi"/>
        </w:rPr>
        <w:t xml:space="preserve"> pedagogy.</w:t>
      </w:r>
    </w:p>
    <w:p w14:paraId="190673CA" w14:textId="77777777" w:rsidR="006C06FB" w:rsidRPr="001B77D5" w:rsidRDefault="006C06FB" w:rsidP="001B77D5">
      <w:pPr>
        <w:jc w:val="both"/>
        <w:rPr>
          <w:rFonts w:cstheme="minorHAnsi"/>
        </w:rPr>
      </w:pPr>
    </w:p>
    <w:p w14:paraId="4BAA94BE" w14:textId="6DA5228A" w:rsidR="00792FD9" w:rsidRPr="001B77D5" w:rsidRDefault="2449D08B" w:rsidP="001B77D5">
      <w:pPr>
        <w:pStyle w:val="ListParagraph"/>
        <w:numPr>
          <w:ilvl w:val="0"/>
          <w:numId w:val="10"/>
        </w:numPr>
        <w:jc w:val="both"/>
        <w:rPr>
          <w:rFonts w:cstheme="minorHAnsi"/>
        </w:rPr>
      </w:pPr>
      <w:r w:rsidRPr="001B77D5">
        <w:rPr>
          <w:rFonts w:cstheme="minorHAnsi"/>
        </w:rPr>
        <w:t xml:space="preserve">We read </w:t>
      </w:r>
      <w:r w:rsidR="75852BCE" w:rsidRPr="001B77D5">
        <w:rPr>
          <w:rFonts w:cstheme="minorHAnsi"/>
        </w:rPr>
        <w:t xml:space="preserve">aloud </w:t>
      </w:r>
      <w:r w:rsidRPr="001B77D5">
        <w:rPr>
          <w:rFonts w:cstheme="minorHAnsi"/>
        </w:rPr>
        <w:t xml:space="preserve">to children every day. We choose these books carefully as we want children to experience </w:t>
      </w:r>
      <w:r w:rsidR="3AB884F8" w:rsidRPr="001B77D5">
        <w:rPr>
          <w:rFonts w:cstheme="minorHAnsi"/>
        </w:rPr>
        <w:t xml:space="preserve">a </w:t>
      </w:r>
      <w:r w:rsidRPr="001B77D5">
        <w:rPr>
          <w:rFonts w:cstheme="minorHAnsi"/>
        </w:rPr>
        <w:t xml:space="preserve">wide range of books, </w:t>
      </w:r>
      <w:r w:rsidR="28A33BFE" w:rsidRPr="001B77D5">
        <w:rPr>
          <w:rFonts w:cstheme="minorHAnsi"/>
        </w:rPr>
        <w:t xml:space="preserve">including </w:t>
      </w:r>
      <w:r w:rsidR="00591FC0" w:rsidRPr="001B77D5">
        <w:rPr>
          <w:rFonts w:cstheme="minorHAnsi"/>
        </w:rPr>
        <w:t>those</w:t>
      </w:r>
      <w:r w:rsidRPr="001B77D5">
        <w:rPr>
          <w:rFonts w:cstheme="minorHAnsi"/>
        </w:rPr>
        <w:t xml:space="preserve"> </w:t>
      </w:r>
      <w:r w:rsidR="28A33BFE" w:rsidRPr="001B77D5">
        <w:rPr>
          <w:rFonts w:cstheme="minorHAnsi"/>
        </w:rPr>
        <w:t>that</w:t>
      </w:r>
      <w:r w:rsidRPr="001B77D5">
        <w:rPr>
          <w:rFonts w:cstheme="minorHAnsi"/>
        </w:rPr>
        <w:t xml:space="preserve"> reflect the children at </w:t>
      </w:r>
      <w:r w:rsidR="00927090" w:rsidRPr="001B77D5">
        <w:rPr>
          <w:rFonts w:cstheme="minorHAnsi"/>
          <w:b/>
          <w:bCs/>
        </w:rPr>
        <w:t xml:space="preserve">The Levett School </w:t>
      </w:r>
      <w:r w:rsidRPr="001B77D5">
        <w:rPr>
          <w:rFonts w:cstheme="minorHAnsi"/>
        </w:rPr>
        <w:t>and our local community</w:t>
      </w:r>
      <w:r w:rsidR="28A33BFE" w:rsidRPr="001B77D5">
        <w:rPr>
          <w:rFonts w:cstheme="minorHAnsi"/>
        </w:rPr>
        <w:t xml:space="preserve"> </w:t>
      </w:r>
      <w:r w:rsidRPr="001B77D5">
        <w:rPr>
          <w:rFonts w:cstheme="minorHAnsi"/>
        </w:rPr>
        <w:t xml:space="preserve">as well as books </w:t>
      </w:r>
      <w:r w:rsidR="28A33BFE" w:rsidRPr="001B77D5">
        <w:rPr>
          <w:rFonts w:cstheme="minorHAnsi"/>
        </w:rPr>
        <w:t>that</w:t>
      </w:r>
      <w:r w:rsidRPr="001B77D5">
        <w:rPr>
          <w:rFonts w:cstheme="minorHAnsi"/>
        </w:rPr>
        <w:t xml:space="preserve"> open windows into other worlds and cultures.</w:t>
      </w:r>
    </w:p>
    <w:p w14:paraId="3BD7CCFA" w14:textId="77777777" w:rsidR="00792FD9" w:rsidRPr="001B77D5" w:rsidRDefault="006C06FB" w:rsidP="001B77D5">
      <w:pPr>
        <w:pStyle w:val="ListParagraph"/>
        <w:numPr>
          <w:ilvl w:val="0"/>
          <w:numId w:val="10"/>
        </w:numPr>
        <w:jc w:val="both"/>
        <w:rPr>
          <w:rFonts w:cstheme="minorHAnsi"/>
        </w:rPr>
      </w:pPr>
      <w:r w:rsidRPr="001B77D5">
        <w:rPr>
          <w:rFonts w:cstheme="minorHAnsi"/>
        </w:rPr>
        <w:t xml:space="preserve">Every classroom has an inviting book corner that encourages a love for reading. We curate these books and talk about them to entice children to read a wide range of books. </w:t>
      </w:r>
    </w:p>
    <w:p w14:paraId="2BB2BE3B" w14:textId="1B9BD5CB" w:rsidR="668F98C0" w:rsidRPr="001B77D5" w:rsidRDefault="668F98C0" w:rsidP="001B77D5">
      <w:pPr>
        <w:pStyle w:val="ListParagraph"/>
        <w:numPr>
          <w:ilvl w:val="0"/>
          <w:numId w:val="10"/>
        </w:numPr>
        <w:jc w:val="both"/>
        <w:rPr>
          <w:rFonts w:cstheme="minorHAnsi"/>
        </w:rPr>
      </w:pPr>
      <w:r w:rsidRPr="001B77D5">
        <w:rPr>
          <w:rFonts w:cstheme="minorHAnsi"/>
        </w:rPr>
        <w:t>We keep a record of the children</w:t>
      </w:r>
      <w:r w:rsidR="18363ABB" w:rsidRPr="001B77D5">
        <w:rPr>
          <w:rFonts w:cstheme="minorHAnsi"/>
        </w:rPr>
        <w:t>’</w:t>
      </w:r>
      <w:r w:rsidRPr="001B77D5">
        <w:rPr>
          <w:rFonts w:cstheme="minorHAnsi"/>
        </w:rPr>
        <w:t>s choices, so we get to know them as readers.</w:t>
      </w:r>
    </w:p>
    <w:p w14:paraId="167477F2" w14:textId="1A671502" w:rsidR="668F98C0" w:rsidRPr="001B77D5" w:rsidRDefault="668F98C0" w:rsidP="001B77D5">
      <w:pPr>
        <w:pStyle w:val="ListParagraph"/>
        <w:numPr>
          <w:ilvl w:val="0"/>
          <w:numId w:val="10"/>
        </w:numPr>
        <w:jc w:val="both"/>
        <w:rPr>
          <w:rFonts w:cstheme="minorHAnsi"/>
        </w:rPr>
      </w:pPr>
      <w:r w:rsidRPr="001B77D5">
        <w:rPr>
          <w:rFonts w:cstheme="minorHAnsi"/>
        </w:rPr>
        <w:t xml:space="preserve">As children progress through school, we take time to get to know them as readers and ensure that we engage in meaningful conversations about the books that they have read. </w:t>
      </w:r>
      <w:r w:rsidR="5EAB49BA" w:rsidRPr="001B77D5">
        <w:rPr>
          <w:rFonts w:cstheme="minorHAnsi"/>
        </w:rPr>
        <w:t>By doing this w</w:t>
      </w:r>
      <w:r w:rsidRPr="001B77D5">
        <w:rPr>
          <w:rFonts w:cstheme="minorHAnsi"/>
        </w:rPr>
        <w:t>e can recommend authors and genres of books to expand</w:t>
      </w:r>
      <w:r w:rsidR="1690E0FD" w:rsidRPr="001B77D5">
        <w:rPr>
          <w:rFonts w:cstheme="minorHAnsi"/>
        </w:rPr>
        <w:t xml:space="preserve"> their interests.</w:t>
      </w:r>
    </w:p>
    <w:p w14:paraId="5CCD48B0" w14:textId="77777777" w:rsidR="00792FD9" w:rsidRPr="001B77D5" w:rsidRDefault="006C06FB" w:rsidP="001B77D5">
      <w:pPr>
        <w:pStyle w:val="ListParagraph"/>
        <w:numPr>
          <w:ilvl w:val="0"/>
          <w:numId w:val="10"/>
        </w:numPr>
        <w:jc w:val="both"/>
        <w:rPr>
          <w:rFonts w:cstheme="minorHAnsi"/>
        </w:rPr>
      </w:pPr>
      <w:r w:rsidRPr="001B77D5">
        <w:rPr>
          <w:rFonts w:cstheme="minorHAnsi"/>
        </w:rPr>
        <w:t xml:space="preserve">Each class visits the local library every half term. </w:t>
      </w:r>
    </w:p>
    <w:p w14:paraId="66446C3C" w14:textId="71FE6380" w:rsidR="006C06FB" w:rsidRPr="001B77D5" w:rsidRDefault="006C06FB" w:rsidP="001B77D5">
      <w:pPr>
        <w:pStyle w:val="ListParagraph"/>
        <w:numPr>
          <w:ilvl w:val="0"/>
          <w:numId w:val="10"/>
        </w:numPr>
        <w:jc w:val="both"/>
        <w:rPr>
          <w:rFonts w:cstheme="minorHAnsi"/>
        </w:rPr>
      </w:pPr>
      <w:r w:rsidRPr="001B77D5">
        <w:rPr>
          <w:rFonts w:cstheme="minorHAnsi"/>
        </w:rPr>
        <w:t>The school library is made available for classes to use at protected times.</w:t>
      </w:r>
      <w:r w:rsidR="58BFBB2F" w:rsidRPr="001B77D5">
        <w:rPr>
          <w:rFonts w:cstheme="minorHAnsi"/>
        </w:rPr>
        <w:t xml:space="preserve"> </w:t>
      </w:r>
      <w:r w:rsidRPr="001B77D5">
        <w:rPr>
          <w:rFonts w:cstheme="minorHAnsi"/>
        </w:rPr>
        <w:t>Children across the school have regular</w:t>
      </w:r>
      <w:r w:rsidR="00527714" w:rsidRPr="001B77D5">
        <w:rPr>
          <w:rFonts w:cstheme="minorHAnsi"/>
        </w:rPr>
        <w:t xml:space="preserve"> </w:t>
      </w:r>
      <w:r w:rsidRPr="001B77D5">
        <w:rPr>
          <w:rFonts w:cstheme="minorHAnsi"/>
        </w:rPr>
        <w:t xml:space="preserve">opportunities to engage with a wide range of </w:t>
      </w:r>
      <w:r w:rsidR="00B604E7" w:rsidRPr="001B77D5">
        <w:rPr>
          <w:rFonts w:cstheme="minorHAnsi"/>
        </w:rPr>
        <w:t>R</w:t>
      </w:r>
      <w:r w:rsidR="00874599" w:rsidRPr="001B77D5">
        <w:rPr>
          <w:rFonts w:cstheme="minorHAnsi"/>
        </w:rPr>
        <w:t>f</w:t>
      </w:r>
      <w:r w:rsidR="00B604E7" w:rsidRPr="001B77D5">
        <w:rPr>
          <w:rFonts w:cstheme="minorHAnsi"/>
        </w:rPr>
        <w:t>P</w:t>
      </w:r>
      <w:r w:rsidRPr="001B77D5">
        <w:rPr>
          <w:rFonts w:cstheme="minorHAnsi"/>
        </w:rPr>
        <w:t xml:space="preserve"> events (book fairs, author visits and workshops, national events</w:t>
      </w:r>
      <w:r w:rsidR="00147168" w:rsidRPr="001B77D5">
        <w:rPr>
          <w:rFonts w:cstheme="minorHAnsi"/>
        </w:rPr>
        <w:t>,</w:t>
      </w:r>
      <w:r w:rsidRPr="001B77D5">
        <w:rPr>
          <w:rFonts w:cstheme="minorHAnsi"/>
        </w:rPr>
        <w:t xml:space="preserve"> etc</w:t>
      </w:r>
      <w:r w:rsidR="00080A58" w:rsidRPr="001B77D5">
        <w:rPr>
          <w:rFonts w:cstheme="minorHAnsi"/>
        </w:rPr>
        <w:t>.</w:t>
      </w:r>
      <w:r w:rsidRPr="001B77D5">
        <w:rPr>
          <w:rFonts w:cstheme="minorHAnsi"/>
        </w:rPr>
        <w:t>).</w:t>
      </w:r>
    </w:p>
    <w:p w14:paraId="5FC7AB56" w14:textId="6BE2B424" w:rsidR="00D6049B" w:rsidRPr="001B77D5" w:rsidRDefault="00D6049B" w:rsidP="001B77D5">
      <w:pPr>
        <w:pStyle w:val="ListParagraph"/>
        <w:numPr>
          <w:ilvl w:val="0"/>
          <w:numId w:val="10"/>
        </w:numPr>
        <w:jc w:val="both"/>
        <w:rPr>
          <w:rFonts w:cstheme="minorHAnsi"/>
        </w:rPr>
      </w:pPr>
      <w:r w:rsidRPr="001B77D5">
        <w:rPr>
          <w:rFonts w:cstheme="minorHAnsi"/>
        </w:rPr>
        <w:t>We use the Everybody read</w:t>
      </w:r>
      <w:r w:rsidR="003F04F2" w:rsidRPr="001B77D5">
        <w:rPr>
          <w:rFonts w:cstheme="minorHAnsi"/>
        </w:rPr>
        <w:t>!</w:t>
      </w:r>
      <w:r w:rsidRPr="001B77D5">
        <w:rPr>
          <w:rFonts w:cstheme="minorHAnsi"/>
        </w:rPr>
        <w:t xml:space="preserve"> resources to grow our teachers’ knowledge of current books, the most recent research and to grow our own R</w:t>
      </w:r>
      <w:r w:rsidR="00874599" w:rsidRPr="001B77D5">
        <w:rPr>
          <w:rFonts w:cstheme="minorHAnsi"/>
        </w:rPr>
        <w:t>fP</w:t>
      </w:r>
      <w:r w:rsidRPr="001B77D5">
        <w:rPr>
          <w:rFonts w:cstheme="minorHAnsi"/>
        </w:rPr>
        <w:t xml:space="preserve"> practice.</w:t>
      </w:r>
    </w:p>
    <w:p w14:paraId="66D84D4F" w14:textId="56FA8ABB" w:rsidR="03305C93" w:rsidRPr="001B77D5" w:rsidRDefault="03305C93" w:rsidP="001B77D5">
      <w:pPr>
        <w:jc w:val="both"/>
        <w:rPr>
          <w:rFonts w:cstheme="minorHAnsi"/>
          <w:b/>
          <w:bCs/>
        </w:rPr>
      </w:pPr>
    </w:p>
    <w:p w14:paraId="457159F7" w14:textId="122B6FE8" w:rsidR="03305C93" w:rsidRPr="001B77D5" w:rsidRDefault="2449D08B" w:rsidP="001B77D5">
      <w:pPr>
        <w:jc w:val="both"/>
        <w:rPr>
          <w:rFonts w:cstheme="minorHAnsi"/>
          <w:b/>
        </w:rPr>
      </w:pPr>
      <w:r w:rsidRPr="001B77D5">
        <w:rPr>
          <w:rFonts w:cstheme="minorHAnsi"/>
          <w:b/>
          <w:bCs/>
        </w:rPr>
        <w:t xml:space="preserve">Impact </w:t>
      </w:r>
    </w:p>
    <w:p w14:paraId="3DEC35AB" w14:textId="08B0C4C2" w:rsidR="006C06FB" w:rsidRPr="001B77D5" w:rsidRDefault="006C06FB" w:rsidP="001B77D5">
      <w:pPr>
        <w:jc w:val="both"/>
        <w:rPr>
          <w:rFonts w:cstheme="minorHAnsi"/>
          <w:b/>
        </w:rPr>
      </w:pPr>
      <w:r w:rsidRPr="001B77D5">
        <w:rPr>
          <w:rFonts w:cstheme="minorHAnsi"/>
          <w:b/>
        </w:rPr>
        <w:t xml:space="preserve">Assessment </w:t>
      </w:r>
    </w:p>
    <w:p w14:paraId="29D3BB09" w14:textId="5A62E386" w:rsidR="006C06FB" w:rsidRPr="001B77D5" w:rsidRDefault="006C06FB" w:rsidP="001B77D5">
      <w:pPr>
        <w:jc w:val="both"/>
        <w:rPr>
          <w:rFonts w:cstheme="minorHAnsi"/>
        </w:rPr>
      </w:pPr>
      <w:r w:rsidRPr="001B77D5">
        <w:rPr>
          <w:rFonts w:cstheme="minorHAnsi"/>
        </w:rPr>
        <w:t>Assessment is used to monitor progress and to identify any child needing additional support as soon as they need it.</w:t>
      </w:r>
    </w:p>
    <w:p w14:paraId="1EBF73C2" w14:textId="77777777" w:rsidR="003E1999" w:rsidRPr="001B77D5" w:rsidRDefault="003E1999" w:rsidP="001B77D5">
      <w:pPr>
        <w:jc w:val="both"/>
        <w:rPr>
          <w:rFonts w:cstheme="minorHAnsi"/>
        </w:rPr>
      </w:pPr>
    </w:p>
    <w:p w14:paraId="45932397" w14:textId="5E2E8396" w:rsidR="00EF771C" w:rsidRPr="001B77D5" w:rsidRDefault="2449D08B" w:rsidP="001B77D5">
      <w:pPr>
        <w:pStyle w:val="ListParagraph"/>
        <w:numPr>
          <w:ilvl w:val="0"/>
          <w:numId w:val="11"/>
        </w:numPr>
        <w:jc w:val="both"/>
        <w:rPr>
          <w:rFonts w:cstheme="minorHAnsi"/>
        </w:rPr>
      </w:pPr>
      <w:r w:rsidRPr="001B77D5">
        <w:rPr>
          <w:rFonts w:cstheme="minorHAnsi"/>
          <w:b/>
          <w:bCs/>
        </w:rPr>
        <w:t xml:space="preserve">Assessment for </w:t>
      </w:r>
      <w:r w:rsidR="6E165967" w:rsidRPr="001B77D5">
        <w:rPr>
          <w:rFonts w:cstheme="minorHAnsi"/>
          <w:b/>
          <w:bCs/>
        </w:rPr>
        <w:t>L</w:t>
      </w:r>
      <w:r w:rsidRPr="001B77D5">
        <w:rPr>
          <w:rFonts w:cstheme="minorHAnsi"/>
          <w:b/>
          <w:bCs/>
        </w:rPr>
        <w:t>earning</w:t>
      </w:r>
      <w:r w:rsidR="00E406AD" w:rsidRPr="001B77D5">
        <w:rPr>
          <w:rFonts w:cstheme="minorHAnsi"/>
          <w:b/>
          <w:bCs/>
        </w:rPr>
        <w:t xml:space="preserve"> (AfL)</w:t>
      </w:r>
      <w:r w:rsidRPr="001B77D5">
        <w:rPr>
          <w:rFonts w:cstheme="minorHAnsi"/>
        </w:rPr>
        <w:t xml:space="preserve"> is used: </w:t>
      </w:r>
    </w:p>
    <w:p w14:paraId="093204D5" w14:textId="00891C0E" w:rsidR="00EF771C" w:rsidRPr="001B77D5" w:rsidRDefault="2449D08B" w:rsidP="001B77D5">
      <w:pPr>
        <w:pStyle w:val="ListParagraph"/>
        <w:numPr>
          <w:ilvl w:val="1"/>
          <w:numId w:val="11"/>
        </w:numPr>
        <w:jc w:val="both"/>
        <w:rPr>
          <w:rFonts w:cstheme="minorHAnsi"/>
        </w:rPr>
      </w:pPr>
      <w:r w:rsidRPr="001B77D5">
        <w:rPr>
          <w:rFonts w:cstheme="minorHAnsi"/>
        </w:rPr>
        <w:t>daily within class to identify children</w:t>
      </w:r>
      <w:r w:rsidR="176514AF" w:rsidRPr="001B77D5">
        <w:rPr>
          <w:rFonts w:cstheme="minorHAnsi"/>
        </w:rPr>
        <w:t xml:space="preserve"> who require</w:t>
      </w:r>
      <w:r w:rsidRPr="001B77D5">
        <w:rPr>
          <w:rFonts w:cstheme="minorHAnsi"/>
        </w:rPr>
        <w:t xml:space="preserve"> </w:t>
      </w:r>
      <w:r w:rsidR="3D7F1FFC" w:rsidRPr="001B77D5">
        <w:rPr>
          <w:rFonts w:cstheme="minorHAnsi"/>
        </w:rPr>
        <w:t xml:space="preserve">Daily </w:t>
      </w:r>
      <w:r w:rsidRPr="001B77D5">
        <w:rPr>
          <w:rFonts w:cstheme="minorHAnsi"/>
        </w:rPr>
        <w:t>Keep-up support</w:t>
      </w:r>
      <w:r w:rsidR="393594B9" w:rsidRPr="001B77D5">
        <w:rPr>
          <w:rFonts w:cstheme="minorHAnsi"/>
        </w:rPr>
        <w:t xml:space="preserve">, </w:t>
      </w:r>
      <w:r w:rsidR="73BBA2E5" w:rsidRPr="001B77D5">
        <w:rPr>
          <w:rFonts w:cstheme="minorHAnsi"/>
        </w:rPr>
        <w:t xml:space="preserve">as well as </w:t>
      </w:r>
      <w:r w:rsidR="393594B9" w:rsidRPr="001B77D5">
        <w:rPr>
          <w:rFonts w:cstheme="minorHAnsi"/>
        </w:rPr>
        <w:t xml:space="preserve">words and GPCs that need </w:t>
      </w:r>
      <w:r w:rsidR="6983B71E" w:rsidRPr="001B77D5">
        <w:rPr>
          <w:rFonts w:cstheme="minorHAnsi"/>
        </w:rPr>
        <w:t>additional</w:t>
      </w:r>
      <w:r w:rsidR="393594B9" w:rsidRPr="001B77D5">
        <w:rPr>
          <w:rFonts w:cstheme="minorHAnsi"/>
        </w:rPr>
        <w:t xml:space="preserve"> teaching </w:t>
      </w:r>
    </w:p>
    <w:p w14:paraId="549CD97E" w14:textId="2F594214" w:rsidR="339A769E" w:rsidRPr="001B77D5" w:rsidRDefault="339A769E" w:rsidP="001B77D5">
      <w:pPr>
        <w:pStyle w:val="ListParagraph"/>
        <w:numPr>
          <w:ilvl w:val="1"/>
          <w:numId w:val="11"/>
        </w:numPr>
        <w:jc w:val="both"/>
        <w:rPr>
          <w:rFonts w:cstheme="minorHAnsi"/>
        </w:rPr>
      </w:pPr>
      <w:r w:rsidRPr="001B77D5">
        <w:rPr>
          <w:rFonts w:cstheme="minorHAnsi"/>
        </w:rPr>
        <w:t>to plan repeated practice throughout the day to ensure all children secure learning</w:t>
      </w:r>
    </w:p>
    <w:p w14:paraId="778C0A86" w14:textId="1DF897F1" w:rsidR="003E1999" w:rsidRPr="001B77D5" w:rsidRDefault="2449D08B" w:rsidP="001B77D5">
      <w:pPr>
        <w:pStyle w:val="ListParagraph"/>
        <w:numPr>
          <w:ilvl w:val="1"/>
          <w:numId w:val="11"/>
        </w:numPr>
        <w:jc w:val="both"/>
        <w:rPr>
          <w:rFonts w:cstheme="minorHAnsi"/>
        </w:rPr>
      </w:pPr>
      <w:r w:rsidRPr="001B77D5">
        <w:rPr>
          <w:rFonts w:cstheme="minorHAnsi"/>
        </w:rPr>
        <w:t xml:space="preserve">weekly in the </w:t>
      </w:r>
      <w:r w:rsidR="0D7ED7EE" w:rsidRPr="001B77D5">
        <w:rPr>
          <w:rFonts w:cstheme="minorHAnsi"/>
        </w:rPr>
        <w:t>Friday r</w:t>
      </w:r>
      <w:r w:rsidRPr="001B77D5">
        <w:rPr>
          <w:rFonts w:cstheme="minorHAnsi"/>
        </w:rPr>
        <w:t>eview lesson to assess gaps, address these immediately and secure fluency of GPCs, words and spellings.</w:t>
      </w:r>
    </w:p>
    <w:p w14:paraId="6E89D70F" w14:textId="1F20268A" w:rsidR="00A51369" w:rsidRPr="001B77D5" w:rsidRDefault="00A51369" w:rsidP="001B77D5">
      <w:pPr>
        <w:jc w:val="both"/>
        <w:rPr>
          <w:rFonts w:cstheme="minorHAnsi"/>
          <w:b/>
          <w:bCs/>
        </w:rPr>
      </w:pPr>
    </w:p>
    <w:p w14:paraId="7F7128F1" w14:textId="7418623A" w:rsidR="00A51369" w:rsidRPr="001B77D5" w:rsidRDefault="2449D08B" w:rsidP="001B77D5">
      <w:pPr>
        <w:pStyle w:val="ListParagraph"/>
        <w:numPr>
          <w:ilvl w:val="0"/>
          <w:numId w:val="1"/>
        </w:numPr>
        <w:spacing w:line="259" w:lineRule="auto"/>
        <w:jc w:val="both"/>
        <w:rPr>
          <w:rFonts w:cstheme="minorHAnsi"/>
          <w:b/>
          <w:bCs/>
        </w:rPr>
      </w:pPr>
      <w:r w:rsidRPr="001B77D5">
        <w:rPr>
          <w:rFonts w:cstheme="minorHAnsi"/>
          <w:b/>
          <w:bCs/>
        </w:rPr>
        <w:t>Summative assessment</w:t>
      </w:r>
      <w:r w:rsidR="13888622" w:rsidRPr="001B77D5">
        <w:rPr>
          <w:rFonts w:cstheme="minorHAnsi"/>
          <w:b/>
          <w:bCs/>
        </w:rPr>
        <w:t xml:space="preserve">s </w:t>
      </w:r>
      <w:r w:rsidR="13888622" w:rsidRPr="001B77D5">
        <w:rPr>
          <w:rFonts w:cstheme="minorHAnsi"/>
        </w:rPr>
        <w:t>are uploaded onto the Assessment tracker</w:t>
      </w:r>
      <w:r w:rsidR="004D6AD2" w:rsidRPr="001B77D5">
        <w:rPr>
          <w:rFonts w:cstheme="minorHAnsi"/>
        </w:rPr>
        <w:t xml:space="preserve">. </w:t>
      </w:r>
      <w:r w:rsidR="7423E993" w:rsidRPr="001B77D5">
        <w:rPr>
          <w:rFonts w:cstheme="minorHAnsi"/>
        </w:rPr>
        <w:t>These are used:</w:t>
      </w:r>
    </w:p>
    <w:p w14:paraId="27153F58" w14:textId="3D8E7770" w:rsidR="686ED70B" w:rsidRPr="001B77D5" w:rsidRDefault="686ED70B" w:rsidP="001B77D5">
      <w:pPr>
        <w:pStyle w:val="ListParagraph"/>
        <w:numPr>
          <w:ilvl w:val="1"/>
          <w:numId w:val="11"/>
        </w:numPr>
        <w:jc w:val="both"/>
        <w:rPr>
          <w:rFonts w:cstheme="minorHAnsi"/>
        </w:rPr>
      </w:pPr>
      <w:r w:rsidRPr="001B77D5">
        <w:rPr>
          <w:rFonts w:cstheme="minorHAnsi"/>
        </w:rPr>
        <w:t>to generate visual reports (pupil heatmaps, pupil trends and books levels, and a summary analysis) for individual children, classes and whole year groups</w:t>
      </w:r>
    </w:p>
    <w:p w14:paraId="4FDFBEB1" w14:textId="0E8129CC" w:rsidR="006B2865" w:rsidRPr="001B77D5" w:rsidRDefault="3E374055" w:rsidP="001B77D5">
      <w:pPr>
        <w:pStyle w:val="ListParagraph"/>
        <w:numPr>
          <w:ilvl w:val="1"/>
          <w:numId w:val="11"/>
        </w:numPr>
        <w:jc w:val="both"/>
        <w:rPr>
          <w:rFonts w:cstheme="minorHAnsi"/>
        </w:rPr>
      </w:pPr>
      <w:r w:rsidRPr="001B77D5">
        <w:rPr>
          <w:rFonts w:cstheme="minorHAnsi"/>
        </w:rPr>
        <w:lastRenderedPageBreak/>
        <w:t>by teachers</w:t>
      </w:r>
      <w:r w:rsidR="00E406AD" w:rsidRPr="001B77D5">
        <w:rPr>
          <w:rFonts w:cstheme="minorHAnsi"/>
        </w:rPr>
        <w:t xml:space="preserve">, </w:t>
      </w:r>
      <w:r w:rsidRPr="001B77D5">
        <w:rPr>
          <w:rFonts w:cstheme="minorHAnsi"/>
        </w:rPr>
        <w:t>Reading Leaders and SLT who drill down and look at the data at GPC, word, tricky word and sentence level</w:t>
      </w:r>
    </w:p>
    <w:p w14:paraId="2BBB29A9" w14:textId="7B8BCDAA" w:rsidR="03305C93" w:rsidRPr="001B77D5" w:rsidRDefault="3E374055" w:rsidP="001B77D5">
      <w:pPr>
        <w:pStyle w:val="ListParagraph"/>
        <w:numPr>
          <w:ilvl w:val="1"/>
          <w:numId w:val="11"/>
        </w:numPr>
        <w:jc w:val="both"/>
        <w:rPr>
          <w:rFonts w:cstheme="minorHAnsi"/>
        </w:rPr>
      </w:pPr>
      <w:r w:rsidRPr="001B77D5">
        <w:rPr>
          <w:rFonts w:cstheme="minorHAnsi"/>
        </w:rPr>
        <w:t>by SLT to scrutinise and plan how to narrow the attainment gaps between different groups of children and to put in place any additional support for teachers.</w:t>
      </w:r>
    </w:p>
    <w:p w14:paraId="72F2574B" w14:textId="77777777" w:rsidR="00AF2202" w:rsidRPr="001B77D5" w:rsidRDefault="00AF2202" w:rsidP="001B77D5">
      <w:pPr>
        <w:pStyle w:val="ListParagraph"/>
        <w:ind w:left="1440"/>
        <w:jc w:val="both"/>
        <w:rPr>
          <w:rFonts w:cstheme="minorHAnsi"/>
        </w:rPr>
      </w:pPr>
    </w:p>
    <w:p w14:paraId="077332E2" w14:textId="0BACCF6A" w:rsidR="3E374055" w:rsidRPr="001B77D5" w:rsidRDefault="3E374055" w:rsidP="001B77D5">
      <w:pPr>
        <w:spacing w:line="259" w:lineRule="auto"/>
        <w:ind w:firstLine="720"/>
        <w:jc w:val="both"/>
        <w:rPr>
          <w:rFonts w:cstheme="minorHAnsi"/>
        </w:rPr>
      </w:pPr>
      <w:r w:rsidRPr="001B77D5">
        <w:rPr>
          <w:rFonts w:cstheme="minorHAnsi"/>
        </w:rPr>
        <w:t>We assess:</w:t>
      </w:r>
    </w:p>
    <w:p w14:paraId="40D0EE96" w14:textId="20D3AE09" w:rsidR="2449D08B" w:rsidRPr="001B77D5" w:rsidRDefault="2449D08B" w:rsidP="001B77D5">
      <w:pPr>
        <w:pStyle w:val="ListParagraph"/>
        <w:numPr>
          <w:ilvl w:val="1"/>
          <w:numId w:val="11"/>
        </w:numPr>
        <w:jc w:val="both"/>
        <w:rPr>
          <w:rFonts w:cstheme="minorHAnsi"/>
        </w:rPr>
      </w:pPr>
      <w:r w:rsidRPr="001B77D5">
        <w:rPr>
          <w:rFonts w:cstheme="minorHAnsi"/>
        </w:rPr>
        <w:t>every six weeks to assess progress</w:t>
      </w:r>
      <w:r w:rsidR="01FD652B" w:rsidRPr="001B77D5">
        <w:rPr>
          <w:rFonts w:cstheme="minorHAnsi"/>
        </w:rPr>
        <w:t xml:space="preserve"> and </w:t>
      </w:r>
      <w:r w:rsidR="47FA9F17" w:rsidRPr="001B77D5">
        <w:rPr>
          <w:rFonts w:cstheme="minorHAnsi"/>
        </w:rPr>
        <w:t xml:space="preserve">to </w:t>
      </w:r>
      <w:r w:rsidRPr="001B77D5">
        <w:rPr>
          <w:rFonts w:cstheme="minorHAnsi"/>
        </w:rPr>
        <w:t xml:space="preserve">identify gaps in learning that need to be </w:t>
      </w:r>
      <w:r w:rsidR="12D4E605" w:rsidRPr="001B77D5">
        <w:rPr>
          <w:rFonts w:cstheme="minorHAnsi"/>
        </w:rPr>
        <w:t>reviewed or retaught</w:t>
      </w:r>
    </w:p>
    <w:p w14:paraId="7878E14F" w14:textId="063F032C" w:rsidR="12D4E605" w:rsidRPr="001B77D5" w:rsidRDefault="12D4E605" w:rsidP="001B77D5">
      <w:pPr>
        <w:pStyle w:val="ListParagraph"/>
        <w:numPr>
          <w:ilvl w:val="1"/>
          <w:numId w:val="11"/>
        </w:numPr>
        <w:jc w:val="both"/>
        <w:rPr>
          <w:rFonts w:cstheme="minorHAnsi"/>
        </w:rPr>
      </w:pPr>
      <w:r w:rsidRPr="001B77D5">
        <w:rPr>
          <w:rFonts w:cstheme="minorHAnsi"/>
        </w:rPr>
        <w:t>to establish if learning is secure for more than 70% of children before new content is taught</w:t>
      </w:r>
    </w:p>
    <w:p w14:paraId="6BB1ECF3" w14:textId="7A14CB8F" w:rsidR="47FA9F17" w:rsidRPr="001B77D5" w:rsidRDefault="47FA9F17" w:rsidP="001B77D5">
      <w:pPr>
        <w:pStyle w:val="ListParagraph"/>
        <w:numPr>
          <w:ilvl w:val="1"/>
          <w:numId w:val="11"/>
        </w:numPr>
        <w:jc w:val="both"/>
        <w:rPr>
          <w:rFonts w:cstheme="minorHAnsi"/>
        </w:rPr>
      </w:pPr>
      <w:r w:rsidRPr="001B77D5">
        <w:rPr>
          <w:rFonts w:cstheme="minorHAnsi"/>
        </w:rPr>
        <w:t xml:space="preserve">to </w:t>
      </w:r>
      <w:r w:rsidR="2449D08B" w:rsidRPr="001B77D5">
        <w:rPr>
          <w:rFonts w:cstheme="minorHAnsi"/>
        </w:rPr>
        <w:t xml:space="preserve">identify any children needing additional support and to plan the </w:t>
      </w:r>
      <w:r w:rsidR="00080A58" w:rsidRPr="001B77D5">
        <w:rPr>
          <w:rFonts w:cstheme="minorHAnsi"/>
        </w:rPr>
        <w:t xml:space="preserve">Daily </w:t>
      </w:r>
      <w:r w:rsidR="2449D08B" w:rsidRPr="001B77D5">
        <w:rPr>
          <w:rFonts w:cstheme="minorHAnsi"/>
        </w:rPr>
        <w:t>Keep-up support that they need</w:t>
      </w:r>
      <w:r w:rsidR="00B0282F" w:rsidRPr="001B77D5">
        <w:rPr>
          <w:rFonts w:cstheme="minorHAnsi"/>
        </w:rPr>
        <w:t>.</w:t>
      </w:r>
    </w:p>
    <w:p w14:paraId="0FD937F8" w14:textId="6FFF014D" w:rsidR="03305C93" w:rsidRPr="001B77D5" w:rsidRDefault="03305C93" w:rsidP="001B77D5">
      <w:pPr>
        <w:ind w:left="720"/>
        <w:jc w:val="both"/>
        <w:rPr>
          <w:rFonts w:cstheme="minorHAnsi"/>
        </w:rPr>
      </w:pPr>
    </w:p>
    <w:p w14:paraId="011AD088" w14:textId="6897F5FE" w:rsidR="3BE249CE" w:rsidRPr="001B77D5" w:rsidRDefault="00702C5F" w:rsidP="001B77D5">
      <w:pPr>
        <w:spacing w:line="259" w:lineRule="auto"/>
        <w:ind w:firstLine="720"/>
        <w:jc w:val="both"/>
        <w:rPr>
          <w:rFonts w:cstheme="minorHAnsi"/>
        </w:rPr>
      </w:pPr>
      <w:r w:rsidRPr="001B77D5">
        <w:rPr>
          <w:rFonts w:cstheme="minorHAnsi"/>
        </w:rPr>
        <w:t>Every three weeks, we</w:t>
      </w:r>
      <w:r w:rsidR="3BE249CE" w:rsidRPr="001B77D5">
        <w:rPr>
          <w:rFonts w:cstheme="minorHAnsi"/>
        </w:rPr>
        <w:t xml:space="preserve"> </w:t>
      </w:r>
      <w:r w:rsidR="12366808" w:rsidRPr="001B77D5">
        <w:rPr>
          <w:rFonts w:cstheme="minorHAnsi"/>
        </w:rPr>
        <w:t>reasses</w:t>
      </w:r>
      <w:r w:rsidR="155846B3" w:rsidRPr="001B77D5">
        <w:rPr>
          <w:rFonts w:cstheme="minorHAnsi"/>
        </w:rPr>
        <w:t xml:space="preserve">s </w:t>
      </w:r>
      <w:r w:rsidRPr="001B77D5">
        <w:rPr>
          <w:rFonts w:cstheme="minorHAnsi"/>
        </w:rPr>
        <w:t xml:space="preserve">every child </w:t>
      </w:r>
      <w:r w:rsidR="155846B3" w:rsidRPr="001B77D5">
        <w:rPr>
          <w:rFonts w:cstheme="minorHAnsi"/>
        </w:rPr>
        <w:t>who is not on track</w:t>
      </w:r>
      <w:r w:rsidR="0A947396" w:rsidRPr="001B77D5">
        <w:rPr>
          <w:rFonts w:cstheme="minorHAnsi"/>
        </w:rPr>
        <w:t>.</w:t>
      </w:r>
      <w:r w:rsidR="12366808" w:rsidRPr="001B77D5">
        <w:rPr>
          <w:rFonts w:cstheme="minorHAnsi"/>
        </w:rPr>
        <w:t xml:space="preserve"> </w:t>
      </w:r>
    </w:p>
    <w:p w14:paraId="12EE8B8B" w14:textId="2FC420CF" w:rsidR="003E1999" w:rsidRPr="001B77D5" w:rsidRDefault="2449D08B" w:rsidP="001B77D5">
      <w:pPr>
        <w:pStyle w:val="ListParagraph"/>
        <w:ind w:left="1440"/>
        <w:jc w:val="both"/>
        <w:rPr>
          <w:rFonts w:cstheme="minorHAnsi"/>
        </w:rPr>
      </w:pPr>
      <w:r w:rsidRPr="001B77D5">
        <w:rPr>
          <w:rFonts w:cstheme="minorHAnsi"/>
        </w:rPr>
        <w:t xml:space="preserve"> </w:t>
      </w:r>
    </w:p>
    <w:p w14:paraId="5A067458" w14:textId="5ABB8114" w:rsidR="00334A14" w:rsidRPr="001B77D5" w:rsidRDefault="5F2F6969" w:rsidP="001B77D5">
      <w:pPr>
        <w:pStyle w:val="ListParagraph"/>
        <w:numPr>
          <w:ilvl w:val="0"/>
          <w:numId w:val="11"/>
        </w:numPr>
        <w:jc w:val="both"/>
        <w:rPr>
          <w:rFonts w:cstheme="minorHAnsi"/>
        </w:rPr>
      </w:pPr>
      <w:r w:rsidRPr="001B77D5">
        <w:rPr>
          <w:rFonts w:cstheme="minorHAnsi"/>
          <w:b/>
          <w:bCs/>
        </w:rPr>
        <w:t>Fluency assessments</w:t>
      </w:r>
      <w:r w:rsidRPr="001B77D5">
        <w:rPr>
          <w:rFonts w:cstheme="minorHAnsi"/>
        </w:rPr>
        <w:t xml:space="preserve"> </w:t>
      </w:r>
      <w:r w:rsidR="49046821" w:rsidRPr="001B77D5">
        <w:rPr>
          <w:rFonts w:cstheme="minorHAnsi"/>
        </w:rPr>
        <w:t xml:space="preserve">measure children’s accuracy and reading speed in short one-minute assessments. They </w:t>
      </w:r>
      <w:r w:rsidRPr="001B77D5">
        <w:rPr>
          <w:rFonts w:cstheme="minorHAnsi"/>
        </w:rPr>
        <w:t>are used</w:t>
      </w:r>
      <w:r w:rsidR="1BCED005" w:rsidRPr="001B77D5">
        <w:rPr>
          <w:rFonts w:cstheme="minorHAnsi"/>
        </w:rPr>
        <w:t>:</w:t>
      </w:r>
      <w:r w:rsidRPr="001B77D5">
        <w:rPr>
          <w:rFonts w:cstheme="minorHAnsi"/>
        </w:rPr>
        <w:t xml:space="preserve"> </w:t>
      </w:r>
    </w:p>
    <w:p w14:paraId="1F0C735D" w14:textId="75B75FDD" w:rsidR="003E1999" w:rsidRPr="001B77D5" w:rsidRDefault="49046821" w:rsidP="001B77D5">
      <w:pPr>
        <w:pStyle w:val="ListParagraph"/>
        <w:numPr>
          <w:ilvl w:val="0"/>
          <w:numId w:val="14"/>
        </w:numPr>
        <w:jc w:val="both"/>
        <w:rPr>
          <w:rFonts w:cstheme="minorHAnsi"/>
        </w:rPr>
      </w:pPr>
      <w:r w:rsidRPr="001B77D5">
        <w:rPr>
          <w:rFonts w:cstheme="minorHAnsi"/>
        </w:rPr>
        <w:t>i</w:t>
      </w:r>
      <w:r w:rsidR="1BCED005" w:rsidRPr="001B77D5">
        <w:rPr>
          <w:rFonts w:cstheme="minorHAnsi"/>
        </w:rPr>
        <w:t>n Year</w:t>
      </w:r>
      <w:r w:rsidRPr="001B77D5">
        <w:rPr>
          <w:rFonts w:cstheme="minorHAnsi"/>
        </w:rPr>
        <w:t xml:space="preserve"> </w:t>
      </w:r>
      <w:r w:rsidR="1BCED005" w:rsidRPr="001B77D5">
        <w:rPr>
          <w:rFonts w:cstheme="minorHAnsi"/>
        </w:rPr>
        <w:t>1</w:t>
      </w:r>
      <w:r w:rsidR="4CCF7EB8" w:rsidRPr="001B77D5">
        <w:rPr>
          <w:rFonts w:cstheme="minorHAnsi"/>
        </w:rPr>
        <w:t xml:space="preserve"> and Year 2</w:t>
      </w:r>
      <w:r w:rsidR="5963C430" w:rsidRPr="001B77D5">
        <w:rPr>
          <w:rFonts w:cstheme="minorHAnsi"/>
        </w:rPr>
        <w:t xml:space="preserve">, when children are reading the Phase 5 </w:t>
      </w:r>
      <w:r w:rsidR="6715B6BE" w:rsidRPr="001B77D5">
        <w:rPr>
          <w:rFonts w:cstheme="minorHAnsi"/>
        </w:rPr>
        <w:t>S</w:t>
      </w:r>
      <w:r w:rsidR="5963C430" w:rsidRPr="001B77D5">
        <w:rPr>
          <w:rFonts w:cstheme="minorHAnsi"/>
        </w:rPr>
        <w:t>et 3, 4 and 5 books</w:t>
      </w:r>
    </w:p>
    <w:p w14:paraId="4F4DC24F" w14:textId="24B2D4D0" w:rsidR="00817DE8" w:rsidRPr="001B77D5" w:rsidRDefault="5963C430" w:rsidP="001B77D5">
      <w:pPr>
        <w:pStyle w:val="ListParagraph"/>
        <w:numPr>
          <w:ilvl w:val="0"/>
          <w:numId w:val="14"/>
        </w:numPr>
        <w:jc w:val="both"/>
        <w:rPr>
          <w:rFonts w:cstheme="minorHAnsi"/>
        </w:rPr>
      </w:pPr>
      <w:r w:rsidRPr="001B77D5">
        <w:rPr>
          <w:rFonts w:cstheme="minorHAnsi"/>
        </w:rPr>
        <w:t>with children</w:t>
      </w:r>
      <w:r w:rsidR="64280BEB" w:rsidRPr="001B77D5">
        <w:rPr>
          <w:rFonts w:cstheme="minorHAnsi"/>
        </w:rPr>
        <w:t xml:space="preserve"> </w:t>
      </w:r>
      <w:r w:rsidRPr="001B77D5">
        <w:rPr>
          <w:rFonts w:cstheme="minorHAnsi"/>
        </w:rPr>
        <w:t>f</w:t>
      </w:r>
      <w:r w:rsidR="64280BEB" w:rsidRPr="001B77D5">
        <w:rPr>
          <w:rFonts w:cstheme="minorHAnsi"/>
        </w:rPr>
        <w:t>ollowing the Rapid Catch-up programme</w:t>
      </w:r>
      <w:r w:rsidRPr="001B77D5">
        <w:rPr>
          <w:rFonts w:cstheme="minorHAnsi"/>
        </w:rPr>
        <w:t xml:space="preserve"> in Years 2 to 6, when they are reading the Phase 5 </w:t>
      </w:r>
      <w:r w:rsidR="1CBE3930" w:rsidRPr="001B77D5">
        <w:rPr>
          <w:rFonts w:cstheme="minorHAnsi"/>
        </w:rPr>
        <w:t>S</w:t>
      </w:r>
      <w:r w:rsidRPr="001B77D5">
        <w:rPr>
          <w:rFonts w:cstheme="minorHAnsi"/>
        </w:rPr>
        <w:t>et 3, 4 and 5 books</w:t>
      </w:r>
      <w:r w:rsidR="64280BEB" w:rsidRPr="001B77D5">
        <w:rPr>
          <w:rFonts w:cstheme="minorHAnsi"/>
        </w:rPr>
        <w:t xml:space="preserve"> </w:t>
      </w:r>
    </w:p>
    <w:p w14:paraId="3D5C904F" w14:textId="66424685" w:rsidR="12C4FDAE" w:rsidRPr="001B77D5" w:rsidRDefault="12C4FDAE" w:rsidP="001B77D5">
      <w:pPr>
        <w:pStyle w:val="ListParagraph"/>
        <w:numPr>
          <w:ilvl w:val="0"/>
          <w:numId w:val="14"/>
        </w:numPr>
        <w:jc w:val="both"/>
        <w:rPr>
          <w:rFonts w:cstheme="minorHAnsi"/>
        </w:rPr>
      </w:pPr>
      <w:r w:rsidRPr="001B77D5">
        <w:rPr>
          <w:rFonts w:cstheme="minorHAnsi"/>
        </w:rPr>
        <w:t>to assess when children are ready to exit the</w:t>
      </w:r>
      <w:r w:rsidR="008F35CF" w:rsidRPr="001B77D5">
        <w:rPr>
          <w:rFonts w:cstheme="minorHAnsi"/>
        </w:rPr>
        <w:t>ir</w:t>
      </w:r>
      <w:r w:rsidRPr="001B77D5">
        <w:rPr>
          <w:rFonts w:cstheme="minorHAnsi"/>
        </w:rPr>
        <w:t xml:space="preserve"> programme*</w:t>
      </w:r>
    </w:p>
    <w:p w14:paraId="2F652422" w14:textId="3D56A007" w:rsidR="008F027B" w:rsidRPr="001B77D5" w:rsidRDefault="008F027B" w:rsidP="001B77D5">
      <w:pPr>
        <w:ind w:left="720"/>
        <w:jc w:val="both"/>
        <w:rPr>
          <w:rFonts w:cstheme="minorHAnsi"/>
        </w:rPr>
      </w:pPr>
    </w:p>
    <w:p w14:paraId="57F98B80" w14:textId="04FC82AA" w:rsidR="008F027B" w:rsidRPr="001B77D5" w:rsidRDefault="266E786F" w:rsidP="001B77D5">
      <w:pPr>
        <w:ind w:left="720"/>
        <w:jc w:val="both"/>
        <w:rPr>
          <w:rFonts w:cstheme="minorHAnsi"/>
        </w:rPr>
      </w:pPr>
      <w:r w:rsidRPr="001B77D5">
        <w:rPr>
          <w:rFonts w:cstheme="minorHAnsi"/>
        </w:rPr>
        <w:t>*</w:t>
      </w:r>
      <w:r w:rsidR="0467463C" w:rsidRPr="001B77D5">
        <w:rPr>
          <w:rFonts w:cstheme="minorHAnsi"/>
        </w:rPr>
        <w:t>O</w:t>
      </w:r>
      <w:r w:rsidR="5963C430" w:rsidRPr="001B77D5">
        <w:rPr>
          <w:rFonts w:cstheme="minorHAnsi"/>
        </w:rPr>
        <w:t>lder children</w:t>
      </w:r>
      <w:r w:rsidR="64280BEB" w:rsidRPr="001B77D5">
        <w:rPr>
          <w:rFonts w:cstheme="minorHAnsi"/>
        </w:rPr>
        <w:t xml:space="preserve"> </w:t>
      </w:r>
      <w:r w:rsidR="5963C430" w:rsidRPr="001B77D5">
        <w:rPr>
          <w:rFonts w:cstheme="minorHAnsi"/>
        </w:rPr>
        <w:t xml:space="preserve">can exit the Rapid Catch-up </w:t>
      </w:r>
      <w:r w:rsidR="64280BEB" w:rsidRPr="001B77D5">
        <w:rPr>
          <w:rFonts w:cstheme="minorHAnsi"/>
        </w:rPr>
        <w:t xml:space="preserve">programme when they read the final fluency assessment at 90+ words per minute. </w:t>
      </w:r>
      <w:r w:rsidR="0F76C004" w:rsidRPr="001B77D5">
        <w:rPr>
          <w:rFonts w:cstheme="minorHAnsi"/>
        </w:rPr>
        <w:t>At these levels, children should have sufficient fluency to tackle any book at age-related expectations. After exiting their programme, children do not need to read any more fully decodable books.</w:t>
      </w:r>
    </w:p>
    <w:p w14:paraId="00BC0A9A" w14:textId="20B42BD1" w:rsidR="03305C93" w:rsidRPr="001B77D5" w:rsidRDefault="03305C93" w:rsidP="001B77D5">
      <w:pPr>
        <w:ind w:left="720"/>
        <w:jc w:val="both"/>
        <w:rPr>
          <w:rFonts w:cstheme="minorHAnsi"/>
        </w:rPr>
      </w:pPr>
    </w:p>
    <w:p w14:paraId="6141EC46" w14:textId="59FA4F9D" w:rsidR="00F425A8" w:rsidRPr="001B77D5" w:rsidRDefault="003E1999" w:rsidP="001B77D5">
      <w:pPr>
        <w:pStyle w:val="ListParagraph"/>
        <w:numPr>
          <w:ilvl w:val="0"/>
          <w:numId w:val="11"/>
        </w:numPr>
        <w:jc w:val="both"/>
        <w:rPr>
          <w:rFonts w:cstheme="minorHAnsi"/>
        </w:rPr>
      </w:pPr>
      <w:r w:rsidRPr="001B77D5">
        <w:rPr>
          <w:rFonts w:cstheme="minorHAnsi"/>
        </w:rPr>
        <w:t>A</w:t>
      </w:r>
      <w:r w:rsidR="00F425A8" w:rsidRPr="001B77D5">
        <w:rPr>
          <w:rFonts w:cstheme="minorHAnsi"/>
        </w:rPr>
        <w:t xml:space="preserve"> </w:t>
      </w:r>
      <w:r w:rsidRPr="001B77D5">
        <w:rPr>
          <w:rFonts w:cstheme="minorHAnsi"/>
          <w:b/>
          <w:bCs/>
        </w:rPr>
        <w:t>placement assessment</w:t>
      </w:r>
      <w:r w:rsidR="00F425A8" w:rsidRPr="001B77D5">
        <w:rPr>
          <w:rFonts w:cstheme="minorHAnsi"/>
        </w:rPr>
        <w:t xml:space="preserve"> is used: </w:t>
      </w:r>
    </w:p>
    <w:p w14:paraId="0136277F" w14:textId="12663249" w:rsidR="005A1E0B" w:rsidRPr="001B77D5" w:rsidRDefault="1D9C7355" w:rsidP="001B77D5">
      <w:pPr>
        <w:pStyle w:val="ListParagraph"/>
        <w:numPr>
          <w:ilvl w:val="1"/>
          <w:numId w:val="11"/>
        </w:numPr>
        <w:jc w:val="both"/>
        <w:rPr>
          <w:rFonts w:cstheme="minorHAnsi"/>
        </w:rPr>
      </w:pPr>
      <w:r w:rsidRPr="001B77D5">
        <w:rPr>
          <w:rFonts w:cstheme="minorHAnsi"/>
        </w:rPr>
        <w:t xml:space="preserve">with any child new to the school to quickly identify any gaps in their phonic knowledge and </w:t>
      </w:r>
      <w:r w:rsidR="001D77D5" w:rsidRPr="001B77D5">
        <w:rPr>
          <w:rFonts w:cstheme="minorHAnsi"/>
        </w:rPr>
        <w:t xml:space="preserve">to </w:t>
      </w:r>
      <w:r w:rsidRPr="001B77D5">
        <w:rPr>
          <w:rFonts w:cstheme="minorHAnsi"/>
        </w:rPr>
        <w:t xml:space="preserve">plan </w:t>
      </w:r>
      <w:r w:rsidR="5F2F6969" w:rsidRPr="001B77D5">
        <w:rPr>
          <w:rFonts w:cstheme="minorHAnsi"/>
        </w:rPr>
        <w:t xml:space="preserve">and provide </w:t>
      </w:r>
      <w:r w:rsidRPr="001B77D5">
        <w:rPr>
          <w:rFonts w:cstheme="minorHAnsi"/>
        </w:rPr>
        <w:t>appropriate extra teaching.</w:t>
      </w:r>
    </w:p>
    <w:p w14:paraId="609EEF9B" w14:textId="2E49EA39" w:rsidR="00334A14" w:rsidRPr="001B77D5" w:rsidRDefault="00334A14" w:rsidP="001B77D5">
      <w:pPr>
        <w:ind w:left="1440"/>
        <w:jc w:val="both"/>
        <w:rPr>
          <w:rFonts w:cstheme="minorHAnsi"/>
        </w:rPr>
      </w:pPr>
    </w:p>
    <w:p w14:paraId="707C3EA1" w14:textId="19E766FE" w:rsidR="006C06FB" w:rsidRPr="001B77D5" w:rsidRDefault="006C06FB" w:rsidP="001B77D5">
      <w:pPr>
        <w:jc w:val="both"/>
        <w:rPr>
          <w:rFonts w:cstheme="minorHAnsi"/>
          <w:b/>
        </w:rPr>
      </w:pPr>
      <w:r w:rsidRPr="001B77D5">
        <w:rPr>
          <w:rFonts w:cstheme="minorHAnsi"/>
          <w:b/>
        </w:rPr>
        <w:t>Statutory assessment</w:t>
      </w:r>
    </w:p>
    <w:p w14:paraId="4BA156AF" w14:textId="75A3D509" w:rsidR="008B1BB7" w:rsidRPr="001B77D5" w:rsidRDefault="2449D08B" w:rsidP="001B77D5">
      <w:pPr>
        <w:pStyle w:val="ListParagraph"/>
        <w:numPr>
          <w:ilvl w:val="0"/>
          <w:numId w:val="12"/>
        </w:numPr>
        <w:jc w:val="both"/>
        <w:rPr>
          <w:rFonts w:cstheme="minorHAnsi"/>
        </w:rPr>
      </w:pPr>
      <w:r w:rsidRPr="001B77D5">
        <w:rPr>
          <w:rFonts w:cstheme="minorHAnsi"/>
        </w:rPr>
        <w:t xml:space="preserve">Children in Year 1 sit the Phonics </w:t>
      </w:r>
      <w:r w:rsidR="708D7E7F" w:rsidRPr="001B77D5">
        <w:rPr>
          <w:rFonts w:cstheme="minorHAnsi"/>
        </w:rPr>
        <w:t>S</w:t>
      </w:r>
      <w:r w:rsidR="5C68272A" w:rsidRPr="001B77D5">
        <w:rPr>
          <w:rFonts w:cstheme="minorHAnsi"/>
        </w:rPr>
        <w:t>c</w:t>
      </w:r>
      <w:r w:rsidRPr="001B77D5">
        <w:rPr>
          <w:rFonts w:cstheme="minorHAnsi"/>
        </w:rPr>
        <w:t xml:space="preserve">reening </w:t>
      </w:r>
      <w:r w:rsidR="0747AE74" w:rsidRPr="001B77D5">
        <w:rPr>
          <w:rFonts w:cstheme="minorHAnsi"/>
        </w:rPr>
        <w:t>C</w:t>
      </w:r>
      <w:r w:rsidRPr="001B77D5">
        <w:rPr>
          <w:rFonts w:cstheme="minorHAnsi"/>
        </w:rPr>
        <w:t>heck. Any child not passing the check resits it in Year 2.</w:t>
      </w:r>
    </w:p>
    <w:sectPr w:rsidR="008B1BB7" w:rsidRPr="001B77D5" w:rsidSect="00951831">
      <w:headerReference w:type="default" r:id="rId17"/>
      <w:footerReference w:type="default" r:id="rId1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8C50" w14:textId="77777777" w:rsidR="00584492" w:rsidRDefault="00584492" w:rsidP="00F375AC">
      <w:r>
        <w:separator/>
      </w:r>
    </w:p>
  </w:endnote>
  <w:endnote w:type="continuationSeparator" w:id="0">
    <w:p w14:paraId="3511C7BE" w14:textId="77777777" w:rsidR="00584492" w:rsidRDefault="00584492"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132D" w14:textId="60EC02C4" w:rsidR="00903C2A" w:rsidRDefault="00903C2A">
    <w:pPr>
      <w:pStyle w:val="Footer"/>
      <w:jc w:val="right"/>
    </w:pPr>
  </w:p>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F4D8" w14:textId="77777777" w:rsidR="00584492" w:rsidRDefault="00584492" w:rsidP="00F375AC">
      <w:r>
        <w:separator/>
      </w:r>
    </w:p>
  </w:footnote>
  <w:footnote w:type="continuationSeparator" w:id="0">
    <w:p w14:paraId="64B9E443" w14:textId="77777777" w:rsidR="00584492" w:rsidRDefault="00584492"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84309"/>
    <w:multiLevelType w:val="hybridMultilevel"/>
    <w:tmpl w:val="E91A31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87522"/>
    <w:multiLevelType w:val="hybridMultilevel"/>
    <w:tmpl w:val="E1E8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B5564"/>
    <w:multiLevelType w:val="hybridMultilevel"/>
    <w:tmpl w:val="5DD2C6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102F7D"/>
    <w:multiLevelType w:val="hybridMultilevel"/>
    <w:tmpl w:val="C6264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2D5A9C"/>
    <w:multiLevelType w:val="hybridMultilevel"/>
    <w:tmpl w:val="9D007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80776"/>
    <w:multiLevelType w:val="hybridMultilevel"/>
    <w:tmpl w:val="6484B4B4"/>
    <w:lvl w:ilvl="0" w:tplc="C87E2A48">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6636C"/>
    <w:multiLevelType w:val="hybridMultilevel"/>
    <w:tmpl w:val="51B4FB9E"/>
    <w:lvl w:ilvl="0" w:tplc="95C06510">
      <w:start w:val="1"/>
      <w:numFmt w:val="bullet"/>
      <w:lvlText w:val=""/>
      <w:lvlJc w:val="left"/>
      <w:pPr>
        <w:ind w:left="720" w:hanging="360"/>
      </w:pPr>
      <w:rPr>
        <w:rFonts w:ascii="Symbol" w:hAnsi="Symbol" w:hint="default"/>
      </w:rPr>
    </w:lvl>
    <w:lvl w:ilvl="1" w:tplc="91588234">
      <w:start w:val="1"/>
      <w:numFmt w:val="bullet"/>
      <w:lvlText w:val="o"/>
      <w:lvlJc w:val="left"/>
      <w:pPr>
        <w:ind w:left="1440" w:hanging="360"/>
      </w:pPr>
      <w:rPr>
        <w:rFonts w:ascii="Courier New" w:hAnsi="Courier New" w:hint="default"/>
      </w:rPr>
    </w:lvl>
    <w:lvl w:ilvl="2" w:tplc="ADAAE8BC">
      <w:start w:val="1"/>
      <w:numFmt w:val="bullet"/>
      <w:lvlText w:val=""/>
      <w:lvlJc w:val="left"/>
      <w:pPr>
        <w:ind w:left="2160" w:hanging="360"/>
      </w:pPr>
      <w:rPr>
        <w:rFonts w:ascii="Wingdings" w:hAnsi="Wingdings" w:hint="default"/>
      </w:rPr>
    </w:lvl>
    <w:lvl w:ilvl="3" w:tplc="1778D900">
      <w:start w:val="1"/>
      <w:numFmt w:val="bullet"/>
      <w:lvlText w:val=""/>
      <w:lvlJc w:val="left"/>
      <w:pPr>
        <w:ind w:left="2880" w:hanging="360"/>
      </w:pPr>
      <w:rPr>
        <w:rFonts w:ascii="Symbol" w:hAnsi="Symbol" w:hint="default"/>
      </w:rPr>
    </w:lvl>
    <w:lvl w:ilvl="4" w:tplc="6360CFB4">
      <w:start w:val="1"/>
      <w:numFmt w:val="bullet"/>
      <w:lvlText w:val="o"/>
      <w:lvlJc w:val="left"/>
      <w:pPr>
        <w:ind w:left="3600" w:hanging="360"/>
      </w:pPr>
      <w:rPr>
        <w:rFonts w:ascii="Courier New" w:hAnsi="Courier New" w:hint="default"/>
      </w:rPr>
    </w:lvl>
    <w:lvl w:ilvl="5" w:tplc="EB48C632">
      <w:start w:val="1"/>
      <w:numFmt w:val="bullet"/>
      <w:lvlText w:val=""/>
      <w:lvlJc w:val="left"/>
      <w:pPr>
        <w:ind w:left="4320" w:hanging="360"/>
      </w:pPr>
      <w:rPr>
        <w:rFonts w:ascii="Wingdings" w:hAnsi="Wingdings" w:hint="default"/>
      </w:rPr>
    </w:lvl>
    <w:lvl w:ilvl="6" w:tplc="FFDE80F4">
      <w:start w:val="1"/>
      <w:numFmt w:val="bullet"/>
      <w:lvlText w:val=""/>
      <w:lvlJc w:val="left"/>
      <w:pPr>
        <w:ind w:left="5040" w:hanging="360"/>
      </w:pPr>
      <w:rPr>
        <w:rFonts w:ascii="Symbol" w:hAnsi="Symbol" w:hint="default"/>
      </w:rPr>
    </w:lvl>
    <w:lvl w:ilvl="7" w:tplc="A532128C">
      <w:start w:val="1"/>
      <w:numFmt w:val="bullet"/>
      <w:lvlText w:val="o"/>
      <w:lvlJc w:val="left"/>
      <w:pPr>
        <w:ind w:left="5760" w:hanging="360"/>
      </w:pPr>
      <w:rPr>
        <w:rFonts w:ascii="Courier New" w:hAnsi="Courier New" w:hint="default"/>
      </w:rPr>
    </w:lvl>
    <w:lvl w:ilvl="8" w:tplc="EA9ACDF8">
      <w:start w:val="1"/>
      <w:numFmt w:val="bullet"/>
      <w:lvlText w:val=""/>
      <w:lvlJc w:val="left"/>
      <w:pPr>
        <w:ind w:left="6480" w:hanging="360"/>
      </w:pPr>
      <w:rPr>
        <w:rFonts w:ascii="Wingdings" w:hAnsi="Wingdings" w:hint="default"/>
      </w:rPr>
    </w:lvl>
  </w:abstractNum>
  <w:abstractNum w:abstractNumId="11"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03D80"/>
    <w:multiLevelType w:val="hybridMultilevel"/>
    <w:tmpl w:val="BC187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33E4F"/>
    <w:multiLevelType w:val="hybridMultilevel"/>
    <w:tmpl w:val="BAD8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E1D4C"/>
    <w:multiLevelType w:val="hybridMultilevel"/>
    <w:tmpl w:val="3B8E28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A7E35"/>
    <w:multiLevelType w:val="hybridMultilevel"/>
    <w:tmpl w:val="29B0C9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A7E3FD7"/>
    <w:multiLevelType w:val="hybridMultilevel"/>
    <w:tmpl w:val="67EE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8220F2"/>
    <w:multiLevelType w:val="hybridMultilevel"/>
    <w:tmpl w:val="59C8BED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51D8D"/>
    <w:multiLevelType w:val="hybridMultilevel"/>
    <w:tmpl w:val="68C6D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B5A79"/>
    <w:multiLevelType w:val="hybridMultilevel"/>
    <w:tmpl w:val="3EA6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36E81"/>
    <w:multiLevelType w:val="hybridMultilevel"/>
    <w:tmpl w:val="4426B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E7C98"/>
    <w:multiLevelType w:val="hybridMultilevel"/>
    <w:tmpl w:val="F5E4D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4"/>
  </w:num>
  <w:num w:numId="4">
    <w:abstractNumId w:val="20"/>
  </w:num>
  <w:num w:numId="5">
    <w:abstractNumId w:val="13"/>
  </w:num>
  <w:num w:numId="6">
    <w:abstractNumId w:val="8"/>
  </w:num>
  <w:num w:numId="7">
    <w:abstractNumId w:val="12"/>
  </w:num>
  <w:num w:numId="8">
    <w:abstractNumId w:val="2"/>
  </w:num>
  <w:num w:numId="9">
    <w:abstractNumId w:val="9"/>
  </w:num>
  <w:num w:numId="10">
    <w:abstractNumId w:val="18"/>
  </w:num>
  <w:num w:numId="11">
    <w:abstractNumId w:val="24"/>
  </w:num>
  <w:num w:numId="12">
    <w:abstractNumId w:val="15"/>
  </w:num>
  <w:num w:numId="13">
    <w:abstractNumId w:val="11"/>
  </w:num>
  <w:num w:numId="14">
    <w:abstractNumId w:val="5"/>
  </w:num>
  <w:num w:numId="15">
    <w:abstractNumId w:val="22"/>
  </w:num>
  <w:num w:numId="16">
    <w:abstractNumId w:val="19"/>
  </w:num>
  <w:num w:numId="17">
    <w:abstractNumId w:val="21"/>
  </w:num>
  <w:num w:numId="18">
    <w:abstractNumId w:val="23"/>
  </w:num>
  <w:num w:numId="19">
    <w:abstractNumId w:val="17"/>
  </w:num>
  <w:num w:numId="20">
    <w:abstractNumId w:val="1"/>
  </w:num>
  <w:num w:numId="21">
    <w:abstractNumId w:val="4"/>
  </w:num>
  <w:num w:numId="22">
    <w:abstractNumId w:val="16"/>
  </w:num>
  <w:num w:numId="23">
    <w:abstractNumId w:val="6"/>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25975"/>
    <w:rsid w:val="00032A21"/>
    <w:rsid w:val="000541A4"/>
    <w:rsid w:val="00061398"/>
    <w:rsid w:val="0007190F"/>
    <w:rsid w:val="00080A58"/>
    <w:rsid w:val="00085AC1"/>
    <w:rsid w:val="00096E09"/>
    <w:rsid w:val="000A7A17"/>
    <w:rsid w:val="000E1AA1"/>
    <w:rsid w:val="001113DC"/>
    <w:rsid w:val="001131AD"/>
    <w:rsid w:val="001225D3"/>
    <w:rsid w:val="001342C1"/>
    <w:rsid w:val="00147168"/>
    <w:rsid w:val="00147C95"/>
    <w:rsid w:val="00160BEA"/>
    <w:rsid w:val="00176BB8"/>
    <w:rsid w:val="001975E8"/>
    <w:rsid w:val="001A5DCC"/>
    <w:rsid w:val="001B45C6"/>
    <w:rsid w:val="001B77D5"/>
    <w:rsid w:val="001D24C2"/>
    <w:rsid w:val="001D77D5"/>
    <w:rsid w:val="001E1257"/>
    <w:rsid w:val="001F6747"/>
    <w:rsid w:val="002015C8"/>
    <w:rsid w:val="002030D2"/>
    <w:rsid w:val="002452FC"/>
    <w:rsid w:val="00263782"/>
    <w:rsid w:val="0027448B"/>
    <w:rsid w:val="00294761"/>
    <w:rsid w:val="00297E63"/>
    <w:rsid w:val="002E7E74"/>
    <w:rsid w:val="002F5C7B"/>
    <w:rsid w:val="00306DF5"/>
    <w:rsid w:val="00307D32"/>
    <w:rsid w:val="003150E8"/>
    <w:rsid w:val="00330957"/>
    <w:rsid w:val="003315A5"/>
    <w:rsid w:val="00334A14"/>
    <w:rsid w:val="00336958"/>
    <w:rsid w:val="003411BF"/>
    <w:rsid w:val="00361BEA"/>
    <w:rsid w:val="0037769B"/>
    <w:rsid w:val="003809EE"/>
    <w:rsid w:val="00385439"/>
    <w:rsid w:val="003A17DD"/>
    <w:rsid w:val="003B646A"/>
    <w:rsid w:val="003E025A"/>
    <w:rsid w:val="003E1999"/>
    <w:rsid w:val="003F04F2"/>
    <w:rsid w:val="00412B50"/>
    <w:rsid w:val="00420F36"/>
    <w:rsid w:val="0042241A"/>
    <w:rsid w:val="004242A1"/>
    <w:rsid w:val="00430655"/>
    <w:rsid w:val="004332FD"/>
    <w:rsid w:val="00436BA4"/>
    <w:rsid w:val="00441FF3"/>
    <w:rsid w:val="004567CC"/>
    <w:rsid w:val="00472533"/>
    <w:rsid w:val="004A7105"/>
    <w:rsid w:val="004B1A84"/>
    <w:rsid w:val="004C1DC2"/>
    <w:rsid w:val="004D6AD2"/>
    <w:rsid w:val="004E25A1"/>
    <w:rsid w:val="004E507E"/>
    <w:rsid w:val="00507FC9"/>
    <w:rsid w:val="00513852"/>
    <w:rsid w:val="00527714"/>
    <w:rsid w:val="0054446D"/>
    <w:rsid w:val="00544DEA"/>
    <w:rsid w:val="00546F21"/>
    <w:rsid w:val="00556574"/>
    <w:rsid w:val="005621B5"/>
    <w:rsid w:val="00572061"/>
    <w:rsid w:val="00584492"/>
    <w:rsid w:val="00591FC0"/>
    <w:rsid w:val="005A1E0B"/>
    <w:rsid w:val="005A3BB3"/>
    <w:rsid w:val="006672FB"/>
    <w:rsid w:val="00681AF3"/>
    <w:rsid w:val="0068590F"/>
    <w:rsid w:val="0069716D"/>
    <w:rsid w:val="006A3649"/>
    <w:rsid w:val="006B2865"/>
    <w:rsid w:val="006B7E66"/>
    <w:rsid w:val="006C06FB"/>
    <w:rsid w:val="006D2BDD"/>
    <w:rsid w:val="006F30B2"/>
    <w:rsid w:val="00702C5F"/>
    <w:rsid w:val="00722F00"/>
    <w:rsid w:val="0073664E"/>
    <w:rsid w:val="00792FD9"/>
    <w:rsid w:val="007B3BA9"/>
    <w:rsid w:val="007B742A"/>
    <w:rsid w:val="007D36DE"/>
    <w:rsid w:val="007F54B2"/>
    <w:rsid w:val="00801BD1"/>
    <w:rsid w:val="00815A15"/>
    <w:rsid w:val="00817DE8"/>
    <w:rsid w:val="008258B0"/>
    <w:rsid w:val="00844DF4"/>
    <w:rsid w:val="008639AA"/>
    <w:rsid w:val="00874599"/>
    <w:rsid w:val="00880B8F"/>
    <w:rsid w:val="008855B6"/>
    <w:rsid w:val="008B08E7"/>
    <w:rsid w:val="008B0FAE"/>
    <w:rsid w:val="008B1BB7"/>
    <w:rsid w:val="008D5339"/>
    <w:rsid w:val="008F027B"/>
    <w:rsid w:val="008F35CF"/>
    <w:rsid w:val="00903C2A"/>
    <w:rsid w:val="0092021F"/>
    <w:rsid w:val="00921DC9"/>
    <w:rsid w:val="00927090"/>
    <w:rsid w:val="009609D3"/>
    <w:rsid w:val="00975FDE"/>
    <w:rsid w:val="0098025A"/>
    <w:rsid w:val="009A65CC"/>
    <w:rsid w:val="009B78B1"/>
    <w:rsid w:val="009D35F1"/>
    <w:rsid w:val="009F26BE"/>
    <w:rsid w:val="00A06F3D"/>
    <w:rsid w:val="00A168FE"/>
    <w:rsid w:val="00A25F18"/>
    <w:rsid w:val="00A51369"/>
    <w:rsid w:val="00A72084"/>
    <w:rsid w:val="00AB7259"/>
    <w:rsid w:val="00AD26E6"/>
    <w:rsid w:val="00AF2202"/>
    <w:rsid w:val="00AF3C06"/>
    <w:rsid w:val="00B02650"/>
    <w:rsid w:val="00B0282F"/>
    <w:rsid w:val="00B028EB"/>
    <w:rsid w:val="00B244D7"/>
    <w:rsid w:val="00B57FE1"/>
    <w:rsid w:val="00B604E7"/>
    <w:rsid w:val="00B8448B"/>
    <w:rsid w:val="00BB7013"/>
    <w:rsid w:val="00BC5625"/>
    <w:rsid w:val="00BD2BA2"/>
    <w:rsid w:val="00BF4CCF"/>
    <w:rsid w:val="00BF7C16"/>
    <w:rsid w:val="00C141FC"/>
    <w:rsid w:val="00C21972"/>
    <w:rsid w:val="00C22A7B"/>
    <w:rsid w:val="00C41C43"/>
    <w:rsid w:val="00C44480"/>
    <w:rsid w:val="00C74D50"/>
    <w:rsid w:val="00C7663C"/>
    <w:rsid w:val="00C95FA1"/>
    <w:rsid w:val="00CD2E1C"/>
    <w:rsid w:val="00CEB06B"/>
    <w:rsid w:val="00D40991"/>
    <w:rsid w:val="00D4177D"/>
    <w:rsid w:val="00D50CFF"/>
    <w:rsid w:val="00D561C5"/>
    <w:rsid w:val="00D6049B"/>
    <w:rsid w:val="00D71CE8"/>
    <w:rsid w:val="00D728C7"/>
    <w:rsid w:val="00D75892"/>
    <w:rsid w:val="00D91E18"/>
    <w:rsid w:val="00D940FA"/>
    <w:rsid w:val="00DD476C"/>
    <w:rsid w:val="00DE37FA"/>
    <w:rsid w:val="00DF0566"/>
    <w:rsid w:val="00E36478"/>
    <w:rsid w:val="00E406AD"/>
    <w:rsid w:val="00E4508E"/>
    <w:rsid w:val="00E73E0B"/>
    <w:rsid w:val="00ED35A2"/>
    <w:rsid w:val="00EF771C"/>
    <w:rsid w:val="00F2075B"/>
    <w:rsid w:val="00F375AC"/>
    <w:rsid w:val="00F425A8"/>
    <w:rsid w:val="00F44B52"/>
    <w:rsid w:val="00F521A7"/>
    <w:rsid w:val="00F85A55"/>
    <w:rsid w:val="00F85CC9"/>
    <w:rsid w:val="00F91261"/>
    <w:rsid w:val="00FA4182"/>
    <w:rsid w:val="00FB7FF6"/>
    <w:rsid w:val="00FC1168"/>
    <w:rsid w:val="00FF4B76"/>
    <w:rsid w:val="00FF6D6F"/>
    <w:rsid w:val="011B8DAB"/>
    <w:rsid w:val="01B2E18B"/>
    <w:rsid w:val="01ECA4F2"/>
    <w:rsid w:val="01FD652B"/>
    <w:rsid w:val="03305C93"/>
    <w:rsid w:val="0331D163"/>
    <w:rsid w:val="0386F1F4"/>
    <w:rsid w:val="039D42DC"/>
    <w:rsid w:val="03FDAF83"/>
    <w:rsid w:val="0467463C"/>
    <w:rsid w:val="04F6B2C2"/>
    <w:rsid w:val="050E9431"/>
    <w:rsid w:val="052C7B83"/>
    <w:rsid w:val="059F110E"/>
    <w:rsid w:val="0655F980"/>
    <w:rsid w:val="0747AE74"/>
    <w:rsid w:val="076E88BE"/>
    <w:rsid w:val="07AAD43B"/>
    <w:rsid w:val="07F5CDC7"/>
    <w:rsid w:val="080A3AB8"/>
    <w:rsid w:val="08C62C95"/>
    <w:rsid w:val="08FF8F6B"/>
    <w:rsid w:val="0993943E"/>
    <w:rsid w:val="0A947396"/>
    <w:rsid w:val="0B3F317F"/>
    <w:rsid w:val="0B6DEA38"/>
    <w:rsid w:val="0BA66931"/>
    <w:rsid w:val="0BE81E0B"/>
    <w:rsid w:val="0C12AC17"/>
    <w:rsid w:val="0D34C108"/>
    <w:rsid w:val="0D7ED7EE"/>
    <w:rsid w:val="0DBD76C3"/>
    <w:rsid w:val="0E38ABDD"/>
    <w:rsid w:val="0F03F2C7"/>
    <w:rsid w:val="0F596DC7"/>
    <w:rsid w:val="0F5C9ED7"/>
    <w:rsid w:val="0F6F3AFE"/>
    <w:rsid w:val="0F76C004"/>
    <w:rsid w:val="10016FCB"/>
    <w:rsid w:val="100ACD4C"/>
    <w:rsid w:val="1096B239"/>
    <w:rsid w:val="10AA268B"/>
    <w:rsid w:val="10CCFFEB"/>
    <w:rsid w:val="10DE288F"/>
    <w:rsid w:val="11A58718"/>
    <w:rsid w:val="12366808"/>
    <w:rsid w:val="127982B2"/>
    <w:rsid w:val="12C4FDAE"/>
    <w:rsid w:val="12D4E605"/>
    <w:rsid w:val="137405FA"/>
    <w:rsid w:val="13888622"/>
    <w:rsid w:val="13DFD8C0"/>
    <w:rsid w:val="13EF7808"/>
    <w:rsid w:val="141A5DD8"/>
    <w:rsid w:val="1521A013"/>
    <w:rsid w:val="155846B3"/>
    <w:rsid w:val="15F1304F"/>
    <w:rsid w:val="163690D5"/>
    <w:rsid w:val="1690E0FD"/>
    <w:rsid w:val="16D50AD9"/>
    <w:rsid w:val="176514AF"/>
    <w:rsid w:val="17C20B16"/>
    <w:rsid w:val="18363ABB"/>
    <w:rsid w:val="1A2B5BF9"/>
    <w:rsid w:val="1A7B760F"/>
    <w:rsid w:val="1A872FB6"/>
    <w:rsid w:val="1B4F91CA"/>
    <w:rsid w:val="1BCED005"/>
    <w:rsid w:val="1C03BF2D"/>
    <w:rsid w:val="1C03F761"/>
    <w:rsid w:val="1C4B0B4E"/>
    <w:rsid w:val="1CBE3930"/>
    <w:rsid w:val="1D5C4753"/>
    <w:rsid w:val="1D9C7355"/>
    <w:rsid w:val="1E3CAAB2"/>
    <w:rsid w:val="1E8C2D23"/>
    <w:rsid w:val="1E8E1538"/>
    <w:rsid w:val="1E9146DC"/>
    <w:rsid w:val="208E6806"/>
    <w:rsid w:val="20D9BDE0"/>
    <w:rsid w:val="21524FD8"/>
    <w:rsid w:val="22B72FD2"/>
    <w:rsid w:val="22D3BDBD"/>
    <w:rsid w:val="235EBCE5"/>
    <w:rsid w:val="242011BE"/>
    <w:rsid w:val="2449D08B"/>
    <w:rsid w:val="24AC475F"/>
    <w:rsid w:val="25335132"/>
    <w:rsid w:val="266E786F"/>
    <w:rsid w:val="26C5B500"/>
    <w:rsid w:val="270222A1"/>
    <w:rsid w:val="27543A8F"/>
    <w:rsid w:val="2850B89E"/>
    <w:rsid w:val="28A33BFE"/>
    <w:rsid w:val="28D44DF9"/>
    <w:rsid w:val="293991F5"/>
    <w:rsid w:val="29C61A92"/>
    <w:rsid w:val="2A25C68E"/>
    <w:rsid w:val="2A432BDF"/>
    <w:rsid w:val="2B251DFC"/>
    <w:rsid w:val="2B32A8B5"/>
    <w:rsid w:val="2B4F4872"/>
    <w:rsid w:val="2BBA6D9B"/>
    <w:rsid w:val="2BDAA1D5"/>
    <w:rsid w:val="2BEA7F10"/>
    <w:rsid w:val="2DC86709"/>
    <w:rsid w:val="2E3477A3"/>
    <w:rsid w:val="2E5148AB"/>
    <w:rsid w:val="2E89467E"/>
    <w:rsid w:val="2EF91776"/>
    <w:rsid w:val="2F4ECA2D"/>
    <w:rsid w:val="2F66DA35"/>
    <w:rsid w:val="2FC8711F"/>
    <w:rsid w:val="300A1FF6"/>
    <w:rsid w:val="3096E3F0"/>
    <w:rsid w:val="30A08F14"/>
    <w:rsid w:val="32343420"/>
    <w:rsid w:val="32C0318A"/>
    <w:rsid w:val="32DE9144"/>
    <w:rsid w:val="33063370"/>
    <w:rsid w:val="336714AC"/>
    <w:rsid w:val="339A769E"/>
    <w:rsid w:val="33E2CBFE"/>
    <w:rsid w:val="340E93AA"/>
    <w:rsid w:val="3456DD9D"/>
    <w:rsid w:val="3484BAFE"/>
    <w:rsid w:val="34B927E7"/>
    <w:rsid w:val="354E1927"/>
    <w:rsid w:val="3599EA41"/>
    <w:rsid w:val="359B43F1"/>
    <w:rsid w:val="36251C51"/>
    <w:rsid w:val="362B0BBC"/>
    <w:rsid w:val="3630D18A"/>
    <w:rsid w:val="36BFDE27"/>
    <w:rsid w:val="3823504E"/>
    <w:rsid w:val="3849B8DD"/>
    <w:rsid w:val="38E74CF6"/>
    <w:rsid w:val="393594B9"/>
    <w:rsid w:val="39B03821"/>
    <w:rsid w:val="3AA7C191"/>
    <w:rsid w:val="3AB884F8"/>
    <w:rsid w:val="3ACB1F60"/>
    <w:rsid w:val="3B9601AF"/>
    <w:rsid w:val="3BE249CE"/>
    <w:rsid w:val="3C37028A"/>
    <w:rsid w:val="3C3DFB91"/>
    <w:rsid w:val="3C51AB67"/>
    <w:rsid w:val="3CE5A3C5"/>
    <w:rsid w:val="3D60A92D"/>
    <w:rsid w:val="3D7F1FFC"/>
    <w:rsid w:val="3D86B829"/>
    <w:rsid w:val="3D984725"/>
    <w:rsid w:val="3DFB73EF"/>
    <w:rsid w:val="3E374055"/>
    <w:rsid w:val="3E4DA3A1"/>
    <w:rsid w:val="3EB3AA01"/>
    <w:rsid w:val="3F404CE7"/>
    <w:rsid w:val="3F435051"/>
    <w:rsid w:val="3F5C25DC"/>
    <w:rsid w:val="3F6277FF"/>
    <w:rsid w:val="40DB5E2F"/>
    <w:rsid w:val="41511B32"/>
    <w:rsid w:val="41C858AE"/>
    <w:rsid w:val="41D4CFAB"/>
    <w:rsid w:val="41D7ADF9"/>
    <w:rsid w:val="422ABB67"/>
    <w:rsid w:val="4282E5AA"/>
    <w:rsid w:val="42BBA4B1"/>
    <w:rsid w:val="439F9F77"/>
    <w:rsid w:val="43BC701B"/>
    <w:rsid w:val="446AD875"/>
    <w:rsid w:val="4471D5D4"/>
    <w:rsid w:val="44998BE2"/>
    <w:rsid w:val="44ECBD86"/>
    <w:rsid w:val="457BBD5E"/>
    <w:rsid w:val="4744A98F"/>
    <w:rsid w:val="478019BD"/>
    <w:rsid w:val="4785D760"/>
    <w:rsid w:val="47FA9F17"/>
    <w:rsid w:val="489B48BB"/>
    <w:rsid w:val="49046821"/>
    <w:rsid w:val="49240206"/>
    <w:rsid w:val="49F9A1C2"/>
    <w:rsid w:val="4A835BD0"/>
    <w:rsid w:val="4B3521B6"/>
    <w:rsid w:val="4B9D1AA0"/>
    <w:rsid w:val="4B9FED42"/>
    <w:rsid w:val="4CCF7EB8"/>
    <w:rsid w:val="4CF68D43"/>
    <w:rsid w:val="4D277BBF"/>
    <w:rsid w:val="4D657FE0"/>
    <w:rsid w:val="4F348CF0"/>
    <w:rsid w:val="4F4FC242"/>
    <w:rsid w:val="4F6CF633"/>
    <w:rsid w:val="501328B0"/>
    <w:rsid w:val="50B18B90"/>
    <w:rsid w:val="50C3FCAA"/>
    <w:rsid w:val="519FA62D"/>
    <w:rsid w:val="534825A2"/>
    <w:rsid w:val="53735B74"/>
    <w:rsid w:val="5385DA74"/>
    <w:rsid w:val="5390DCE2"/>
    <w:rsid w:val="53C614D4"/>
    <w:rsid w:val="53E7CBBA"/>
    <w:rsid w:val="55345077"/>
    <w:rsid w:val="5632FE1B"/>
    <w:rsid w:val="56A6D530"/>
    <w:rsid w:val="58BFBB2F"/>
    <w:rsid w:val="58CF7D1F"/>
    <w:rsid w:val="591F70E1"/>
    <w:rsid w:val="5963C430"/>
    <w:rsid w:val="5983B050"/>
    <w:rsid w:val="59B20C60"/>
    <w:rsid w:val="59FB6B78"/>
    <w:rsid w:val="5BC9815D"/>
    <w:rsid w:val="5C2304E5"/>
    <w:rsid w:val="5C68272A"/>
    <w:rsid w:val="5CB2B3BE"/>
    <w:rsid w:val="5CEF24E5"/>
    <w:rsid w:val="5D179DF6"/>
    <w:rsid w:val="5D5BEEBD"/>
    <w:rsid w:val="5E2E6B56"/>
    <w:rsid w:val="5E77B206"/>
    <w:rsid w:val="5EAB49BA"/>
    <w:rsid w:val="5EBC511F"/>
    <w:rsid w:val="5EFC4F5F"/>
    <w:rsid w:val="5F2F6969"/>
    <w:rsid w:val="5F7B7857"/>
    <w:rsid w:val="606035FD"/>
    <w:rsid w:val="60886DAD"/>
    <w:rsid w:val="60DBB4DA"/>
    <w:rsid w:val="60FB9BE8"/>
    <w:rsid w:val="61A5665B"/>
    <w:rsid w:val="61D42A30"/>
    <w:rsid w:val="61D8CEA8"/>
    <w:rsid w:val="62B40F31"/>
    <w:rsid w:val="63FD624C"/>
    <w:rsid w:val="64280BEB"/>
    <w:rsid w:val="64ECC97B"/>
    <w:rsid w:val="64F3FC9D"/>
    <w:rsid w:val="653EAD8F"/>
    <w:rsid w:val="65402BB9"/>
    <w:rsid w:val="658B84AA"/>
    <w:rsid w:val="65CE4F17"/>
    <w:rsid w:val="66203B1E"/>
    <w:rsid w:val="66470744"/>
    <w:rsid w:val="668F98C0"/>
    <w:rsid w:val="66F21994"/>
    <w:rsid w:val="6715B6BE"/>
    <w:rsid w:val="676C62A6"/>
    <w:rsid w:val="67D9D8F5"/>
    <w:rsid w:val="686ED70B"/>
    <w:rsid w:val="6894BB47"/>
    <w:rsid w:val="68BE6E45"/>
    <w:rsid w:val="68CFB38E"/>
    <w:rsid w:val="68E1AE89"/>
    <w:rsid w:val="696AF2D9"/>
    <w:rsid w:val="6983B71E"/>
    <w:rsid w:val="6BD0E30D"/>
    <w:rsid w:val="6BF64144"/>
    <w:rsid w:val="6D257422"/>
    <w:rsid w:val="6D3FEA74"/>
    <w:rsid w:val="6E165967"/>
    <w:rsid w:val="6E32932A"/>
    <w:rsid w:val="6FA75DF1"/>
    <w:rsid w:val="7070B2F0"/>
    <w:rsid w:val="708D7E7F"/>
    <w:rsid w:val="70BE5A51"/>
    <w:rsid w:val="70C704EE"/>
    <w:rsid w:val="7163C0DB"/>
    <w:rsid w:val="7167A258"/>
    <w:rsid w:val="71A4A74B"/>
    <w:rsid w:val="71C0B08C"/>
    <w:rsid w:val="71C5FE34"/>
    <w:rsid w:val="72126DA1"/>
    <w:rsid w:val="7225C297"/>
    <w:rsid w:val="7234A391"/>
    <w:rsid w:val="72B7F1DB"/>
    <w:rsid w:val="73856527"/>
    <w:rsid w:val="7390B1E9"/>
    <w:rsid w:val="73A491FC"/>
    <w:rsid w:val="73BBA2E5"/>
    <w:rsid w:val="7423E993"/>
    <w:rsid w:val="7489A579"/>
    <w:rsid w:val="749FD44F"/>
    <w:rsid w:val="7552654D"/>
    <w:rsid w:val="75852BCE"/>
    <w:rsid w:val="76728944"/>
    <w:rsid w:val="773245A6"/>
    <w:rsid w:val="77A1D52E"/>
    <w:rsid w:val="7864766C"/>
    <w:rsid w:val="792DADB2"/>
    <w:rsid w:val="7943B482"/>
    <w:rsid w:val="7952836F"/>
    <w:rsid w:val="799DF82E"/>
    <w:rsid w:val="7A6270AB"/>
    <w:rsid w:val="7AA8EE08"/>
    <w:rsid w:val="7ABE55F3"/>
    <w:rsid w:val="7AC45B67"/>
    <w:rsid w:val="7AC58C65"/>
    <w:rsid w:val="7BD3F6F7"/>
    <w:rsid w:val="7BF7B644"/>
    <w:rsid w:val="7C892DDA"/>
    <w:rsid w:val="7CCC9BF0"/>
    <w:rsid w:val="7D6D0049"/>
    <w:rsid w:val="7E3A30BD"/>
    <w:rsid w:val="7E52EE02"/>
    <w:rsid w:val="7FA1727B"/>
    <w:rsid w:val="7FE38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character" w:customStyle="1" w:styleId="relative">
    <w:name w:val="relative"/>
    <w:basedOn w:val="DefaultParagraphFont"/>
    <w:rsid w:val="009609D3"/>
  </w:style>
  <w:style w:type="character" w:customStyle="1" w:styleId="ms-1">
    <w:name w:val="ms-1"/>
    <w:basedOn w:val="DefaultParagraphFont"/>
    <w:rsid w:val="009609D3"/>
  </w:style>
  <w:style w:type="character" w:customStyle="1" w:styleId="max-w-full">
    <w:name w:val="max-w-full"/>
    <w:basedOn w:val="DefaultParagraphFont"/>
    <w:rsid w:val="009609D3"/>
  </w:style>
  <w:style w:type="paragraph" w:customStyle="1" w:styleId="Body1">
    <w:name w:val="Body 1"/>
    <w:rsid w:val="001B77D5"/>
    <w:pPr>
      <w:outlineLvl w:val="0"/>
    </w:pPr>
    <w:rPr>
      <w:rFonts w:ascii="Times New Roman" w:eastAsia="Arial Unicode MS" w:hAnsi="Times New Roman"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09896">
      <w:bodyDiv w:val="1"/>
      <w:marLeft w:val="0"/>
      <w:marRight w:val="0"/>
      <w:marTop w:val="0"/>
      <w:marBottom w:val="0"/>
      <w:divBdr>
        <w:top w:val="none" w:sz="0" w:space="0" w:color="auto"/>
        <w:left w:val="none" w:sz="0" w:space="0" w:color="auto"/>
        <w:bottom w:val="none" w:sz="0" w:space="0" w:color="auto"/>
        <w:right w:val="none" w:sz="0" w:space="0" w:color="auto"/>
      </w:divBdr>
    </w:div>
    <w:div w:id="1102337352">
      <w:bodyDiv w:val="1"/>
      <w:marLeft w:val="0"/>
      <w:marRight w:val="0"/>
      <w:marTop w:val="0"/>
      <w:marBottom w:val="0"/>
      <w:divBdr>
        <w:top w:val="none" w:sz="0" w:space="0" w:color="auto"/>
        <w:left w:val="none" w:sz="0" w:space="0" w:color="auto"/>
        <w:bottom w:val="none" w:sz="0" w:space="0" w:color="auto"/>
        <w:right w:val="none" w:sz="0" w:space="0" w:color="auto"/>
      </w:divBdr>
    </w:div>
    <w:div w:id="1106803448">
      <w:bodyDiv w:val="1"/>
      <w:marLeft w:val="0"/>
      <w:marRight w:val="0"/>
      <w:marTop w:val="0"/>
      <w:marBottom w:val="0"/>
      <w:divBdr>
        <w:top w:val="none" w:sz="0" w:space="0" w:color="auto"/>
        <w:left w:val="none" w:sz="0" w:space="0" w:color="auto"/>
        <w:bottom w:val="none" w:sz="0" w:space="0" w:color="auto"/>
        <w:right w:val="none" w:sz="0" w:space="0" w:color="auto"/>
      </w:divBdr>
    </w:div>
    <w:div w:id="19934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searchgate.net/publication/20396377_Nursery_Rhymes_Phonological_Skills_and_Read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12/Programme-Overview_Reception-and-Year-1-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ttlewandlelettersandsounds.org.uk/resources/for-par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littlewandlelettersandsounds.org.uk/resources/my-letters-and-sounds/everybody-read/"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12/Programme-Overview_Reception-and-Year-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SharedWithUsers xmlns="0d6a633c-6b7e-41c5-a69f-262fdf1fa0d4">
      <UserInfo>
        <DisplayName/>
        <AccountId xsi:nil="true"/>
        <AccountType/>
      </UserInfo>
    </SharedWithUsers>
  </documentManagement>
</p:properties>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0957FD37-3754-4F7A-8EBB-BD6091561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A47AF-5CE1-4245-BAC6-F85F2CA3FABC}">
  <ds:schemaRefs>
    <ds:schemaRef ds:uri="http://schemas.microsoft.com/office/2006/documentManagement/types"/>
    <ds:schemaRef ds:uri="http://purl.org/dc/elements/1.1/"/>
    <ds:schemaRef ds:uri="http://purl.org/dc/dcmitype/"/>
    <ds:schemaRef ds:uri="http://schemas.openxmlformats.org/package/2006/metadata/core-properties"/>
    <ds:schemaRef ds:uri="831a0f77-12cb-498d-a652-6fd8b2e02d00"/>
    <ds:schemaRef ds:uri="0d6a633c-6b7e-41c5-a69f-262fdf1fa0d4"/>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13281</Characters>
  <Application>Microsoft Office Word</Application>
  <DocSecurity>0</DocSecurity>
  <Lines>110</Lines>
  <Paragraphs>31</Paragraphs>
  <ScaleCrop>false</ScaleCrop>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Fiona Mooney</cp:lastModifiedBy>
  <cp:revision>3</cp:revision>
  <dcterms:created xsi:type="dcterms:W3CDTF">2025-05-20T10:06:00Z</dcterms:created>
  <dcterms:modified xsi:type="dcterms:W3CDTF">2025-07-04T10:43:00Z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8749500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