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63506" w14:textId="3C4C2CF3" w:rsidR="007469DC" w:rsidRPr="007469DC" w:rsidRDefault="007469DC" w:rsidP="00AC0CB3">
      <w:pPr>
        <w:widowControl w:val="0"/>
        <w:tabs>
          <w:tab w:val="left" w:pos="0"/>
        </w:tabs>
        <w:overflowPunct w:val="0"/>
        <w:autoSpaceDE w:val="0"/>
        <w:autoSpaceDN w:val="0"/>
        <w:adjustRightInd w:val="0"/>
        <w:jc w:val="center"/>
        <w:rPr>
          <w:rFonts w:eastAsia="Times New Roman" w:cstheme="minorHAnsi"/>
          <w:b/>
          <w:bCs/>
          <w:color w:val="000000"/>
          <w:kern w:val="28"/>
          <w:sz w:val="120"/>
          <w:szCs w:val="120"/>
          <w:lang w:val="en-US" w:eastAsia="en-GB"/>
        </w:rPr>
      </w:pPr>
      <w:r w:rsidRPr="007469DC">
        <w:rPr>
          <w:rFonts w:eastAsia="Times New Roman" w:cstheme="minorHAnsi"/>
          <w:b/>
          <w:bCs/>
          <w:color w:val="000000"/>
          <w:kern w:val="28"/>
          <w:sz w:val="120"/>
          <w:szCs w:val="120"/>
          <w:lang w:val="en-US" w:eastAsia="en-GB"/>
        </w:rPr>
        <w:t>The Levett School</w:t>
      </w:r>
    </w:p>
    <w:p w14:paraId="218D06F1" w14:textId="56801D8C" w:rsidR="007469DC" w:rsidRPr="007469DC" w:rsidRDefault="007469DC" w:rsidP="007469DC">
      <w:pPr>
        <w:widowControl w:val="0"/>
        <w:tabs>
          <w:tab w:val="left" w:pos="0"/>
        </w:tabs>
        <w:overflowPunct w:val="0"/>
        <w:autoSpaceDE w:val="0"/>
        <w:autoSpaceDN w:val="0"/>
        <w:adjustRightInd w:val="0"/>
        <w:spacing w:after="0" w:line="240" w:lineRule="auto"/>
        <w:jc w:val="center"/>
        <w:rPr>
          <w:rFonts w:eastAsia="Times New Roman" w:cstheme="minorHAnsi"/>
          <w:sz w:val="24"/>
          <w:szCs w:val="24"/>
          <w:lang w:val="en-US"/>
        </w:rPr>
      </w:pPr>
      <w:r w:rsidRPr="007469DC">
        <w:rPr>
          <w:rFonts w:eastAsia="Times New Roman" w:cstheme="minorHAnsi"/>
          <w:noProof/>
          <w:sz w:val="24"/>
          <w:szCs w:val="24"/>
          <w:lang w:val="en-US"/>
        </w:rPr>
        <w:drawing>
          <wp:inline distT="0" distB="0" distL="0" distR="0" wp14:anchorId="1FD7C67C" wp14:editId="6BE8A147">
            <wp:extent cx="5191125" cy="3124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9384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91125" cy="3124200"/>
                    </a:xfrm>
                    <a:prstGeom prst="rect">
                      <a:avLst/>
                    </a:prstGeom>
                    <a:noFill/>
                    <a:ln>
                      <a:noFill/>
                    </a:ln>
                  </pic:spPr>
                </pic:pic>
              </a:graphicData>
            </a:graphic>
          </wp:inline>
        </w:drawing>
      </w:r>
    </w:p>
    <w:p w14:paraId="3A500446" w14:textId="5E21620A" w:rsidR="007469DC" w:rsidRPr="007469DC" w:rsidRDefault="0088458D" w:rsidP="007469DC">
      <w:pPr>
        <w:tabs>
          <w:tab w:val="left" w:pos="0"/>
        </w:tabs>
        <w:spacing w:after="0" w:line="240" w:lineRule="auto"/>
        <w:jc w:val="center"/>
        <w:outlineLvl w:val="0"/>
        <w:rPr>
          <w:rFonts w:eastAsia="Arial Unicode MS" w:cstheme="minorHAnsi"/>
          <w:b/>
          <w:i/>
          <w:color w:val="FF0000"/>
          <w:sz w:val="72"/>
          <w:szCs w:val="72"/>
          <w:u w:color="000000"/>
          <w:lang w:eastAsia="en-GB"/>
        </w:rPr>
      </w:pPr>
      <w:r>
        <w:rPr>
          <w:rFonts w:eastAsia="Arial Unicode MS" w:cstheme="minorHAnsi"/>
          <w:b/>
          <w:color w:val="000000"/>
          <w:sz w:val="72"/>
          <w:szCs w:val="72"/>
          <w:u w:color="000000"/>
          <w:lang w:eastAsia="en-GB"/>
        </w:rPr>
        <w:t>Reading</w:t>
      </w:r>
      <w:r w:rsidR="007469DC" w:rsidRPr="007469DC">
        <w:rPr>
          <w:rFonts w:eastAsia="Arial Unicode MS" w:cstheme="minorHAnsi"/>
          <w:b/>
          <w:color w:val="000000"/>
          <w:sz w:val="72"/>
          <w:szCs w:val="72"/>
          <w:u w:color="000000"/>
          <w:lang w:eastAsia="en-GB"/>
        </w:rPr>
        <w:t xml:space="preserve"> </w:t>
      </w:r>
      <w:r w:rsidR="007469DC" w:rsidRPr="007469DC">
        <w:rPr>
          <w:rFonts w:eastAsia="Arial Unicode MS" w:cstheme="minorHAnsi"/>
          <w:b/>
          <w:sz w:val="72"/>
          <w:szCs w:val="72"/>
          <w:u w:color="000000"/>
          <w:lang w:eastAsia="en-GB"/>
        </w:rPr>
        <w:t>Policy</w:t>
      </w:r>
    </w:p>
    <w:tbl>
      <w:tblPr>
        <w:tblpPr w:leftFromText="180" w:rightFromText="180" w:vertAnchor="text" w:horzAnchor="margin" w:tblpXSpec="center" w:tblpY="129"/>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000" w:firstRow="0" w:lastRow="0" w:firstColumn="0" w:lastColumn="0" w:noHBand="0" w:noVBand="0"/>
      </w:tblPr>
      <w:tblGrid>
        <w:gridCol w:w="4209"/>
        <w:gridCol w:w="5142"/>
      </w:tblGrid>
      <w:tr w:rsidR="007469DC" w:rsidRPr="007469DC" w14:paraId="669D9CEE" w14:textId="77777777" w:rsidTr="00455071">
        <w:trPr>
          <w:trHeight w:val="470"/>
        </w:trPr>
        <w:tc>
          <w:tcPr>
            <w:tcW w:w="4209" w:type="dxa"/>
            <w:shd w:val="clear" w:color="auto" w:fill="DEEAF6"/>
          </w:tcPr>
          <w:p w14:paraId="2AC0B82A" w14:textId="77777777" w:rsidR="007469DC" w:rsidRPr="007469DC" w:rsidRDefault="007469DC" w:rsidP="007469DC">
            <w:pPr>
              <w:widowControl w:val="0"/>
              <w:tabs>
                <w:tab w:val="left" w:pos="0"/>
              </w:tabs>
              <w:overflowPunct w:val="0"/>
              <w:autoSpaceDE w:val="0"/>
              <w:autoSpaceDN w:val="0"/>
              <w:adjustRightInd w:val="0"/>
              <w:spacing w:after="120" w:line="285" w:lineRule="auto"/>
              <w:jc w:val="center"/>
              <w:rPr>
                <w:rFonts w:eastAsia="Times New Roman" w:cstheme="minorHAnsi"/>
                <w:b/>
                <w:i/>
                <w:sz w:val="24"/>
                <w:szCs w:val="24"/>
                <w:lang w:val="en-US" w:eastAsia="en-GB"/>
              </w:rPr>
            </w:pPr>
            <w:r w:rsidRPr="007469DC">
              <w:rPr>
                <w:rFonts w:eastAsia="Times New Roman" w:cstheme="minorHAnsi"/>
                <w:b/>
                <w:i/>
                <w:color w:val="000000"/>
                <w:kern w:val="28"/>
                <w:sz w:val="20"/>
                <w:szCs w:val="20"/>
                <w:lang w:val="en-US" w:eastAsia="en-GB"/>
              </w:rPr>
              <w:t>Policy agreed by Management Committee on:</w:t>
            </w:r>
          </w:p>
        </w:tc>
        <w:tc>
          <w:tcPr>
            <w:tcW w:w="5142" w:type="dxa"/>
            <w:shd w:val="clear" w:color="auto" w:fill="DEEAF6"/>
          </w:tcPr>
          <w:p w14:paraId="3E65E8B7" w14:textId="7B1E5738" w:rsidR="007469DC" w:rsidRPr="007469DC" w:rsidRDefault="00AC0CB3" w:rsidP="007469DC">
            <w:pPr>
              <w:widowControl w:val="0"/>
              <w:tabs>
                <w:tab w:val="left" w:pos="0"/>
              </w:tabs>
              <w:overflowPunct w:val="0"/>
              <w:autoSpaceDE w:val="0"/>
              <w:autoSpaceDN w:val="0"/>
              <w:adjustRightInd w:val="0"/>
              <w:spacing w:after="120" w:line="285" w:lineRule="auto"/>
              <w:jc w:val="center"/>
              <w:rPr>
                <w:rFonts w:eastAsia="Times New Roman" w:cstheme="minorHAnsi"/>
                <w:sz w:val="24"/>
                <w:szCs w:val="24"/>
                <w:lang w:val="en-US" w:eastAsia="en-GB"/>
              </w:rPr>
            </w:pPr>
            <w:r>
              <w:rPr>
                <w:rFonts w:eastAsia="Times New Roman" w:cstheme="minorHAnsi"/>
                <w:sz w:val="24"/>
                <w:szCs w:val="24"/>
                <w:lang w:val="en-US" w:eastAsia="en-GB"/>
              </w:rPr>
              <w:t>01.07.25</w:t>
            </w:r>
          </w:p>
        </w:tc>
      </w:tr>
      <w:tr w:rsidR="007469DC" w:rsidRPr="007469DC" w14:paraId="17282ABE" w14:textId="77777777" w:rsidTr="00455071">
        <w:trPr>
          <w:trHeight w:val="532"/>
        </w:trPr>
        <w:tc>
          <w:tcPr>
            <w:tcW w:w="4209" w:type="dxa"/>
            <w:shd w:val="clear" w:color="auto" w:fill="DEEAF6"/>
          </w:tcPr>
          <w:p w14:paraId="479A383E" w14:textId="77777777" w:rsidR="007469DC" w:rsidRPr="007469DC" w:rsidRDefault="007469DC" w:rsidP="007469DC">
            <w:pPr>
              <w:widowControl w:val="0"/>
              <w:tabs>
                <w:tab w:val="left" w:pos="0"/>
              </w:tabs>
              <w:overflowPunct w:val="0"/>
              <w:autoSpaceDE w:val="0"/>
              <w:autoSpaceDN w:val="0"/>
              <w:adjustRightInd w:val="0"/>
              <w:spacing w:after="120" w:line="285" w:lineRule="auto"/>
              <w:jc w:val="center"/>
              <w:rPr>
                <w:rFonts w:eastAsia="Times New Roman" w:cstheme="minorHAnsi"/>
                <w:b/>
                <w:i/>
                <w:sz w:val="24"/>
                <w:szCs w:val="24"/>
                <w:lang w:val="en-US" w:eastAsia="en-GB"/>
              </w:rPr>
            </w:pPr>
            <w:r w:rsidRPr="007469DC">
              <w:rPr>
                <w:rFonts w:eastAsia="Times New Roman" w:cstheme="minorHAnsi"/>
                <w:b/>
                <w:i/>
                <w:color w:val="000000"/>
                <w:kern w:val="28"/>
                <w:sz w:val="20"/>
                <w:szCs w:val="20"/>
                <w:lang w:val="en-US" w:eastAsia="en-GB"/>
              </w:rPr>
              <w:t>Review date for Management Committee:</w:t>
            </w:r>
          </w:p>
        </w:tc>
        <w:tc>
          <w:tcPr>
            <w:tcW w:w="5142" w:type="dxa"/>
            <w:shd w:val="clear" w:color="auto" w:fill="auto"/>
          </w:tcPr>
          <w:p w14:paraId="026C7DF1" w14:textId="146F86B3" w:rsidR="007469DC" w:rsidRPr="007469DC" w:rsidRDefault="00AC0CB3" w:rsidP="007469DC">
            <w:pPr>
              <w:widowControl w:val="0"/>
              <w:tabs>
                <w:tab w:val="left" w:pos="0"/>
              </w:tabs>
              <w:overflowPunct w:val="0"/>
              <w:autoSpaceDE w:val="0"/>
              <w:autoSpaceDN w:val="0"/>
              <w:adjustRightInd w:val="0"/>
              <w:spacing w:after="120" w:line="285" w:lineRule="auto"/>
              <w:jc w:val="center"/>
              <w:rPr>
                <w:rFonts w:eastAsia="Times New Roman" w:cstheme="minorHAnsi"/>
                <w:sz w:val="24"/>
                <w:szCs w:val="24"/>
                <w:lang w:val="en-US" w:eastAsia="en-GB"/>
              </w:rPr>
            </w:pPr>
            <w:r>
              <w:rPr>
                <w:rFonts w:eastAsia="Times New Roman" w:cstheme="minorHAnsi"/>
                <w:sz w:val="24"/>
                <w:szCs w:val="24"/>
                <w:lang w:val="en-US" w:eastAsia="en-GB"/>
              </w:rPr>
              <w:t>01.07.26</w:t>
            </w:r>
          </w:p>
        </w:tc>
      </w:tr>
      <w:tr w:rsidR="007469DC" w:rsidRPr="007469DC" w14:paraId="41B364AB" w14:textId="77777777" w:rsidTr="00455071">
        <w:trPr>
          <w:trHeight w:val="511"/>
        </w:trPr>
        <w:tc>
          <w:tcPr>
            <w:tcW w:w="4209" w:type="dxa"/>
            <w:shd w:val="clear" w:color="auto" w:fill="DEEAF6"/>
          </w:tcPr>
          <w:p w14:paraId="7AFC8A99" w14:textId="77777777" w:rsidR="007469DC" w:rsidRPr="007469DC" w:rsidRDefault="007469DC" w:rsidP="007469DC">
            <w:pPr>
              <w:widowControl w:val="0"/>
              <w:tabs>
                <w:tab w:val="left" w:pos="0"/>
              </w:tabs>
              <w:overflowPunct w:val="0"/>
              <w:autoSpaceDE w:val="0"/>
              <w:autoSpaceDN w:val="0"/>
              <w:adjustRightInd w:val="0"/>
              <w:spacing w:after="120" w:line="285" w:lineRule="auto"/>
              <w:jc w:val="center"/>
              <w:rPr>
                <w:rFonts w:eastAsia="Times New Roman" w:cstheme="minorHAnsi"/>
                <w:b/>
                <w:i/>
                <w:sz w:val="24"/>
                <w:szCs w:val="24"/>
                <w:lang w:val="en-US" w:eastAsia="en-GB"/>
              </w:rPr>
            </w:pPr>
            <w:r w:rsidRPr="007469DC">
              <w:rPr>
                <w:rFonts w:eastAsia="Times New Roman" w:cstheme="minorHAnsi"/>
                <w:b/>
                <w:i/>
                <w:color w:val="000000"/>
                <w:kern w:val="28"/>
                <w:sz w:val="20"/>
                <w:szCs w:val="20"/>
                <w:lang w:val="en-US" w:eastAsia="en-GB"/>
              </w:rPr>
              <w:t>Allocated Group/Person to Review:</w:t>
            </w:r>
          </w:p>
        </w:tc>
        <w:tc>
          <w:tcPr>
            <w:tcW w:w="5142" w:type="dxa"/>
            <w:shd w:val="clear" w:color="auto" w:fill="DEEAF6"/>
          </w:tcPr>
          <w:p w14:paraId="455DFCAD" w14:textId="77777777" w:rsidR="007469DC" w:rsidRPr="007469DC" w:rsidRDefault="007469DC" w:rsidP="007469DC">
            <w:pPr>
              <w:widowControl w:val="0"/>
              <w:tabs>
                <w:tab w:val="left" w:pos="0"/>
              </w:tabs>
              <w:overflowPunct w:val="0"/>
              <w:autoSpaceDE w:val="0"/>
              <w:autoSpaceDN w:val="0"/>
              <w:adjustRightInd w:val="0"/>
              <w:spacing w:after="120" w:line="285" w:lineRule="auto"/>
              <w:jc w:val="center"/>
              <w:rPr>
                <w:rFonts w:eastAsia="Times New Roman" w:cstheme="minorHAnsi"/>
                <w:sz w:val="24"/>
                <w:szCs w:val="24"/>
                <w:lang w:val="en-US" w:eastAsia="en-GB"/>
              </w:rPr>
            </w:pPr>
            <w:r w:rsidRPr="007469DC">
              <w:rPr>
                <w:rFonts w:eastAsia="Times New Roman" w:cstheme="minorHAnsi"/>
                <w:sz w:val="24"/>
                <w:szCs w:val="24"/>
                <w:lang w:val="en-US" w:eastAsia="en-GB"/>
              </w:rPr>
              <w:t>Emma Place</w:t>
            </w:r>
          </w:p>
        </w:tc>
      </w:tr>
      <w:tr w:rsidR="007469DC" w:rsidRPr="007469DC" w14:paraId="35E289B4" w14:textId="77777777" w:rsidTr="00455071">
        <w:trPr>
          <w:trHeight w:val="532"/>
        </w:trPr>
        <w:tc>
          <w:tcPr>
            <w:tcW w:w="4209" w:type="dxa"/>
            <w:shd w:val="clear" w:color="auto" w:fill="DEEAF6"/>
          </w:tcPr>
          <w:p w14:paraId="1A29DC93" w14:textId="77777777" w:rsidR="007469DC" w:rsidRPr="007469DC" w:rsidRDefault="007469DC" w:rsidP="007469DC">
            <w:pPr>
              <w:widowControl w:val="0"/>
              <w:tabs>
                <w:tab w:val="left" w:pos="0"/>
              </w:tabs>
              <w:overflowPunct w:val="0"/>
              <w:autoSpaceDE w:val="0"/>
              <w:autoSpaceDN w:val="0"/>
              <w:adjustRightInd w:val="0"/>
              <w:spacing w:after="120" w:line="285" w:lineRule="auto"/>
              <w:jc w:val="center"/>
              <w:rPr>
                <w:rFonts w:eastAsia="Times New Roman" w:cstheme="minorHAnsi"/>
                <w:b/>
                <w:i/>
                <w:sz w:val="20"/>
                <w:szCs w:val="20"/>
                <w:lang w:val="en-US" w:eastAsia="en-GB"/>
              </w:rPr>
            </w:pPr>
            <w:r w:rsidRPr="007469DC">
              <w:rPr>
                <w:rFonts w:eastAsia="Times New Roman" w:cstheme="minorHAnsi"/>
                <w:b/>
                <w:i/>
                <w:sz w:val="20"/>
                <w:szCs w:val="20"/>
                <w:lang w:val="en-US" w:eastAsia="en-GB"/>
              </w:rPr>
              <w:t>Agreed frequency of Review, by allocated person:</w:t>
            </w:r>
          </w:p>
        </w:tc>
        <w:tc>
          <w:tcPr>
            <w:tcW w:w="5142" w:type="dxa"/>
            <w:shd w:val="clear" w:color="auto" w:fill="auto"/>
          </w:tcPr>
          <w:p w14:paraId="52FFAED2" w14:textId="77777777" w:rsidR="007469DC" w:rsidRPr="007469DC" w:rsidRDefault="007469DC" w:rsidP="007469DC">
            <w:pPr>
              <w:widowControl w:val="0"/>
              <w:tabs>
                <w:tab w:val="left" w:pos="0"/>
              </w:tabs>
              <w:overflowPunct w:val="0"/>
              <w:autoSpaceDE w:val="0"/>
              <w:autoSpaceDN w:val="0"/>
              <w:adjustRightInd w:val="0"/>
              <w:spacing w:after="120" w:line="285" w:lineRule="auto"/>
              <w:jc w:val="center"/>
              <w:rPr>
                <w:rFonts w:eastAsia="Times New Roman" w:cstheme="minorHAnsi"/>
                <w:sz w:val="24"/>
                <w:szCs w:val="24"/>
                <w:lang w:val="en-US" w:eastAsia="en-GB"/>
              </w:rPr>
            </w:pPr>
            <w:r w:rsidRPr="007469DC">
              <w:rPr>
                <w:rFonts w:eastAsia="Times New Roman" w:cstheme="minorHAnsi"/>
                <w:sz w:val="24"/>
                <w:szCs w:val="24"/>
                <w:lang w:val="en-US" w:eastAsia="en-GB"/>
              </w:rPr>
              <w:t>Every Year</w:t>
            </w:r>
          </w:p>
        </w:tc>
      </w:tr>
      <w:tr w:rsidR="007469DC" w:rsidRPr="007469DC" w14:paraId="62694080" w14:textId="77777777" w:rsidTr="00455071">
        <w:trPr>
          <w:trHeight w:val="532"/>
        </w:trPr>
        <w:tc>
          <w:tcPr>
            <w:tcW w:w="4209" w:type="dxa"/>
            <w:shd w:val="clear" w:color="auto" w:fill="DEEAF6"/>
          </w:tcPr>
          <w:p w14:paraId="4EC988F2" w14:textId="5740D007" w:rsidR="007469DC" w:rsidRPr="007469DC" w:rsidRDefault="007469DC" w:rsidP="007469DC">
            <w:pPr>
              <w:widowControl w:val="0"/>
              <w:tabs>
                <w:tab w:val="left" w:pos="0"/>
              </w:tabs>
              <w:overflowPunct w:val="0"/>
              <w:autoSpaceDE w:val="0"/>
              <w:autoSpaceDN w:val="0"/>
              <w:adjustRightInd w:val="0"/>
              <w:spacing w:after="120" w:line="285" w:lineRule="auto"/>
              <w:jc w:val="center"/>
              <w:rPr>
                <w:rFonts w:eastAsia="Times New Roman" w:cstheme="minorHAnsi"/>
                <w:b/>
                <w:i/>
                <w:sz w:val="24"/>
                <w:szCs w:val="24"/>
                <w:lang w:val="en-US" w:eastAsia="en-GB"/>
              </w:rPr>
            </w:pPr>
            <w:r w:rsidRPr="007469DC">
              <w:rPr>
                <w:rFonts w:eastAsia="Times New Roman" w:cstheme="minorHAnsi"/>
                <w:b/>
                <w:i/>
                <w:color w:val="000000"/>
                <w:kern w:val="28"/>
                <w:sz w:val="20"/>
                <w:szCs w:val="20"/>
                <w:lang w:val="en-US" w:eastAsia="en-GB"/>
              </w:rPr>
              <w:t>Last Review date:</w:t>
            </w:r>
          </w:p>
        </w:tc>
        <w:tc>
          <w:tcPr>
            <w:tcW w:w="5142" w:type="dxa"/>
            <w:shd w:val="clear" w:color="auto" w:fill="DEEAF6"/>
          </w:tcPr>
          <w:p w14:paraId="24977B7D" w14:textId="77777777" w:rsidR="007469DC" w:rsidRPr="007469DC" w:rsidRDefault="007469DC" w:rsidP="007469DC">
            <w:pPr>
              <w:tabs>
                <w:tab w:val="left" w:pos="0"/>
              </w:tabs>
              <w:spacing w:after="120" w:line="285" w:lineRule="auto"/>
              <w:jc w:val="center"/>
              <w:rPr>
                <w:rFonts w:eastAsia="Times New Roman" w:cstheme="minorHAnsi"/>
                <w:sz w:val="24"/>
                <w:szCs w:val="24"/>
                <w:lang w:val="en-US" w:eastAsia="en-GB"/>
              </w:rPr>
            </w:pPr>
            <w:r w:rsidRPr="007469DC">
              <w:rPr>
                <w:rFonts w:eastAsia="Times New Roman" w:cstheme="minorHAnsi"/>
                <w:sz w:val="24"/>
                <w:szCs w:val="24"/>
                <w:lang w:val="en-US" w:eastAsia="en-GB"/>
              </w:rPr>
              <w:t>May 2025</w:t>
            </w:r>
          </w:p>
        </w:tc>
      </w:tr>
    </w:tbl>
    <w:p w14:paraId="7ADC6363" w14:textId="77777777" w:rsidR="007469DC" w:rsidRPr="007469DC" w:rsidRDefault="007469DC" w:rsidP="007469DC">
      <w:pPr>
        <w:widowControl w:val="0"/>
        <w:tabs>
          <w:tab w:val="left" w:pos="0"/>
        </w:tabs>
        <w:overflowPunct w:val="0"/>
        <w:autoSpaceDE w:val="0"/>
        <w:autoSpaceDN w:val="0"/>
        <w:adjustRightInd w:val="0"/>
        <w:spacing w:after="0" w:line="240" w:lineRule="auto"/>
        <w:jc w:val="center"/>
        <w:rPr>
          <w:rFonts w:eastAsia="Times New Roman" w:cstheme="minorHAnsi"/>
          <w:sz w:val="24"/>
          <w:szCs w:val="24"/>
          <w:lang w:val="en-US" w:eastAsia="en-GB"/>
        </w:rPr>
      </w:pPr>
    </w:p>
    <w:p w14:paraId="73DDB496" w14:textId="77777777" w:rsidR="007469DC" w:rsidRPr="007469DC" w:rsidRDefault="007469DC" w:rsidP="007469DC">
      <w:pPr>
        <w:widowControl w:val="0"/>
        <w:tabs>
          <w:tab w:val="left" w:pos="0"/>
        </w:tabs>
        <w:autoSpaceDE w:val="0"/>
        <w:autoSpaceDN w:val="0"/>
        <w:adjustRightInd w:val="0"/>
        <w:spacing w:after="0" w:line="240" w:lineRule="auto"/>
        <w:jc w:val="center"/>
        <w:rPr>
          <w:rFonts w:eastAsia="Times New Roman" w:cstheme="minorHAnsi"/>
          <w:sz w:val="24"/>
          <w:szCs w:val="24"/>
          <w:lang w:val="en-US" w:eastAsia="en-GB"/>
        </w:rPr>
      </w:pPr>
    </w:p>
    <w:p w14:paraId="1B65E6CA" w14:textId="77777777" w:rsidR="007469DC" w:rsidRPr="007469DC" w:rsidRDefault="007469DC" w:rsidP="007469DC">
      <w:pPr>
        <w:tabs>
          <w:tab w:val="left" w:pos="0"/>
        </w:tabs>
        <w:spacing w:after="0" w:line="240" w:lineRule="auto"/>
        <w:jc w:val="center"/>
        <w:rPr>
          <w:rFonts w:eastAsia="Times New Roman" w:cstheme="minorHAnsi"/>
          <w:sz w:val="24"/>
          <w:szCs w:val="24"/>
          <w:lang w:val="en-US" w:eastAsia="en-GB"/>
        </w:rPr>
      </w:pPr>
    </w:p>
    <w:p w14:paraId="2F539672" w14:textId="77777777" w:rsidR="007469DC" w:rsidRPr="007469DC" w:rsidRDefault="007469DC" w:rsidP="007469DC">
      <w:pPr>
        <w:tabs>
          <w:tab w:val="left" w:pos="0"/>
        </w:tabs>
        <w:spacing w:after="0" w:line="240" w:lineRule="auto"/>
        <w:jc w:val="center"/>
        <w:rPr>
          <w:rFonts w:eastAsia="Times New Roman" w:cstheme="minorHAnsi"/>
          <w:sz w:val="24"/>
          <w:szCs w:val="24"/>
          <w:lang w:val="en-US" w:eastAsia="en-GB"/>
        </w:rPr>
      </w:pPr>
    </w:p>
    <w:p w14:paraId="34BF5CB2" w14:textId="77777777" w:rsidR="007469DC" w:rsidRPr="007469DC" w:rsidRDefault="007469DC" w:rsidP="007469DC">
      <w:pPr>
        <w:tabs>
          <w:tab w:val="left" w:pos="0"/>
        </w:tabs>
        <w:spacing w:after="0" w:line="240" w:lineRule="auto"/>
        <w:jc w:val="center"/>
        <w:rPr>
          <w:rFonts w:eastAsia="Times New Roman" w:cstheme="minorHAnsi"/>
          <w:sz w:val="24"/>
          <w:szCs w:val="24"/>
          <w:lang w:val="en-US" w:eastAsia="en-GB"/>
        </w:rPr>
      </w:pPr>
    </w:p>
    <w:p w14:paraId="2C53E4DE" w14:textId="77777777" w:rsidR="007469DC" w:rsidRPr="007469DC" w:rsidRDefault="007469DC" w:rsidP="007469DC">
      <w:pPr>
        <w:tabs>
          <w:tab w:val="left" w:pos="0"/>
        </w:tabs>
        <w:spacing w:after="0" w:line="240" w:lineRule="auto"/>
        <w:jc w:val="center"/>
        <w:rPr>
          <w:rFonts w:eastAsia="Times New Roman" w:cstheme="minorHAnsi"/>
          <w:sz w:val="24"/>
          <w:szCs w:val="24"/>
          <w:lang w:val="en-US" w:eastAsia="en-GB"/>
        </w:rPr>
      </w:pPr>
    </w:p>
    <w:p w14:paraId="297FE813" w14:textId="77777777" w:rsidR="007469DC" w:rsidRPr="007469DC" w:rsidRDefault="007469DC" w:rsidP="007469DC">
      <w:pPr>
        <w:tabs>
          <w:tab w:val="left" w:pos="0"/>
        </w:tabs>
        <w:spacing w:after="0" w:line="240" w:lineRule="auto"/>
        <w:jc w:val="center"/>
        <w:rPr>
          <w:rFonts w:eastAsia="Times New Roman" w:cstheme="minorHAnsi"/>
          <w:sz w:val="24"/>
          <w:szCs w:val="24"/>
          <w:lang w:val="en-US" w:eastAsia="en-GB"/>
        </w:rPr>
      </w:pPr>
    </w:p>
    <w:p w14:paraId="31D56AED" w14:textId="77777777" w:rsidR="00AC0CB3" w:rsidRDefault="00AC0CB3" w:rsidP="007469DC">
      <w:pPr>
        <w:widowControl w:val="0"/>
        <w:tabs>
          <w:tab w:val="left" w:pos="0"/>
        </w:tabs>
        <w:overflowPunct w:val="0"/>
        <w:autoSpaceDE w:val="0"/>
        <w:autoSpaceDN w:val="0"/>
        <w:adjustRightInd w:val="0"/>
        <w:spacing w:after="0" w:line="285" w:lineRule="auto"/>
        <w:jc w:val="center"/>
        <w:rPr>
          <w:rFonts w:eastAsia="Times New Roman" w:cstheme="minorHAnsi"/>
          <w:b/>
          <w:bCs/>
          <w:color w:val="000000"/>
          <w:kern w:val="28"/>
          <w:sz w:val="24"/>
          <w:szCs w:val="24"/>
          <w:lang w:val="en-US" w:eastAsia="en-GB"/>
        </w:rPr>
      </w:pPr>
    </w:p>
    <w:p w14:paraId="6B6C1982" w14:textId="77777777" w:rsidR="00AC0CB3" w:rsidRDefault="00AC0CB3" w:rsidP="007469DC">
      <w:pPr>
        <w:widowControl w:val="0"/>
        <w:tabs>
          <w:tab w:val="left" w:pos="0"/>
        </w:tabs>
        <w:overflowPunct w:val="0"/>
        <w:autoSpaceDE w:val="0"/>
        <w:autoSpaceDN w:val="0"/>
        <w:adjustRightInd w:val="0"/>
        <w:spacing w:after="0" w:line="285" w:lineRule="auto"/>
        <w:jc w:val="center"/>
        <w:rPr>
          <w:rFonts w:eastAsia="Times New Roman" w:cstheme="minorHAnsi"/>
          <w:b/>
          <w:bCs/>
          <w:color w:val="000000"/>
          <w:kern w:val="28"/>
          <w:sz w:val="24"/>
          <w:szCs w:val="24"/>
          <w:lang w:val="en-US" w:eastAsia="en-GB"/>
        </w:rPr>
      </w:pPr>
    </w:p>
    <w:p w14:paraId="14F983B7" w14:textId="77777777" w:rsidR="00AC0CB3" w:rsidRDefault="00AC0CB3" w:rsidP="007469DC">
      <w:pPr>
        <w:widowControl w:val="0"/>
        <w:tabs>
          <w:tab w:val="left" w:pos="0"/>
        </w:tabs>
        <w:overflowPunct w:val="0"/>
        <w:autoSpaceDE w:val="0"/>
        <w:autoSpaceDN w:val="0"/>
        <w:adjustRightInd w:val="0"/>
        <w:spacing w:after="0" w:line="285" w:lineRule="auto"/>
        <w:jc w:val="center"/>
        <w:rPr>
          <w:rFonts w:eastAsia="Times New Roman" w:cstheme="minorHAnsi"/>
          <w:b/>
          <w:bCs/>
          <w:color w:val="000000"/>
          <w:kern w:val="28"/>
          <w:sz w:val="24"/>
          <w:szCs w:val="24"/>
          <w:lang w:val="en-US" w:eastAsia="en-GB"/>
        </w:rPr>
      </w:pPr>
    </w:p>
    <w:p w14:paraId="58344438" w14:textId="77777777" w:rsidR="00AC0CB3" w:rsidRDefault="00AC0CB3" w:rsidP="007469DC">
      <w:pPr>
        <w:widowControl w:val="0"/>
        <w:tabs>
          <w:tab w:val="left" w:pos="0"/>
        </w:tabs>
        <w:overflowPunct w:val="0"/>
        <w:autoSpaceDE w:val="0"/>
        <w:autoSpaceDN w:val="0"/>
        <w:adjustRightInd w:val="0"/>
        <w:spacing w:after="0" w:line="285" w:lineRule="auto"/>
        <w:jc w:val="center"/>
        <w:rPr>
          <w:rFonts w:eastAsia="Times New Roman" w:cstheme="minorHAnsi"/>
          <w:b/>
          <w:bCs/>
          <w:color w:val="000000"/>
          <w:kern w:val="28"/>
          <w:sz w:val="24"/>
          <w:szCs w:val="24"/>
          <w:lang w:val="en-US" w:eastAsia="en-GB"/>
        </w:rPr>
      </w:pPr>
    </w:p>
    <w:p w14:paraId="2AF6E90F" w14:textId="433EB861" w:rsidR="007469DC" w:rsidRPr="007469DC" w:rsidRDefault="007469DC" w:rsidP="007469DC">
      <w:pPr>
        <w:widowControl w:val="0"/>
        <w:tabs>
          <w:tab w:val="left" w:pos="0"/>
        </w:tabs>
        <w:overflowPunct w:val="0"/>
        <w:autoSpaceDE w:val="0"/>
        <w:autoSpaceDN w:val="0"/>
        <w:adjustRightInd w:val="0"/>
        <w:spacing w:after="0" w:line="285" w:lineRule="auto"/>
        <w:jc w:val="center"/>
        <w:rPr>
          <w:rFonts w:eastAsia="Times New Roman" w:cstheme="minorHAnsi"/>
          <w:b/>
          <w:bCs/>
          <w:color w:val="000000"/>
          <w:kern w:val="28"/>
          <w:sz w:val="24"/>
          <w:szCs w:val="24"/>
          <w:lang w:val="en-US" w:eastAsia="en-GB"/>
        </w:rPr>
      </w:pPr>
      <w:r w:rsidRPr="007469DC">
        <w:rPr>
          <w:rFonts w:eastAsia="Times New Roman" w:cstheme="minorHAnsi"/>
          <w:b/>
          <w:bCs/>
          <w:color w:val="000000"/>
          <w:kern w:val="28"/>
          <w:sz w:val="24"/>
          <w:szCs w:val="24"/>
          <w:lang w:val="en-US" w:eastAsia="en-GB"/>
        </w:rPr>
        <w:t>Melton Road, Sprotbrough, Doncaster, DN5 7SB</w:t>
      </w:r>
    </w:p>
    <w:p w14:paraId="5D57BB37" w14:textId="3AC896C1" w:rsidR="007469DC" w:rsidRPr="007469DC" w:rsidRDefault="007469DC" w:rsidP="007469DC">
      <w:pPr>
        <w:widowControl w:val="0"/>
        <w:tabs>
          <w:tab w:val="left" w:pos="0"/>
        </w:tabs>
        <w:overflowPunct w:val="0"/>
        <w:autoSpaceDE w:val="0"/>
        <w:autoSpaceDN w:val="0"/>
        <w:adjustRightInd w:val="0"/>
        <w:spacing w:after="0" w:line="285" w:lineRule="auto"/>
        <w:jc w:val="both"/>
        <w:rPr>
          <w:rFonts w:eastAsia="Times New Roman" w:cstheme="minorHAnsi"/>
          <w:color w:val="000000"/>
          <w:kern w:val="28"/>
          <w:sz w:val="20"/>
          <w:szCs w:val="20"/>
          <w:lang w:val="en-US" w:eastAsia="en-GB"/>
        </w:rPr>
        <w:sectPr w:rsidR="007469DC" w:rsidRPr="007469DC" w:rsidSect="007469DC">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noEndnote/>
          <w:docGrid w:linePitch="326"/>
        </w:sectPr>
      </w:pPr>
      <w:r w:rsidRPr="007469DC">
        <w:rPr>
          <w:rFonts w:eastAsia="Times New Roman" w:cstheme="minorHAnsi"/>
          <w:noProof/>
          <w:sz w:val="24"/>
          <w:szCs w:val="24"/>
          <w:lang w:val="en-US"/>
        </w:rPr>
        <w:drawing>
          <wp:anchor distT="0" distB="0" distL="114300" distR="114300" simplePos="0" relativeHeight="251659264" behindDoc="0" locked="0" layoutInCell="1" allowOverlap="1" wp14:anchorId="2636D00A" wp14:editId="25FB751D">
            <wp:simplePos x="0" y="0"/>
            <wp:positionH relativeFrom="margin">
              <wp:posOffset>-9525</wp:posOffset>
            </wp:positionH>
            <wp:positionV relativeFrom="paragraph">
              <wp:posOffset>205105</wp:posOffset>
            </wp:positionV>
            <wp:extent cx="2222500" cy="955675"/>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22500" cy="955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2E0DCB" w14:textId="1214972D" w:rsidR="0050773B" w:rsidRPr="007469DC" w:rsidRDefault="0050773B" w:rsidP="007469DC">
      <w:pPr>
        <w:pStyle w:val="Heading2"/>
        <w:jc w:val="both"/>
        <w:rPr>
          <w:rFonts w:asciiTheme="minorHAnsi" w:hAnsiTheme="minorHAnsi" w:cstheme="minorHAnsi"/>
          <w:sz w:val="28"/>
          <w:szCs w:val="28"/>
        </w:rPr>
      </w:pPr>
      <w:r w:rsidRPr="007469DC">
        <w:rPr>
          <w:rStyle w:val="Strong"/>
          <w:rFonts w:asciiTheme="minorHAnsi" w:hAnsiTheme="minorHAnsi" w:cstheme="minorHAnsi"/>
          <w:color w:val="auto"/>
          <w:sz w:val="28"/>
          <w:szCs w:val="28"/>
        </w:rPr>
        <w:lastRenderedPageBreak/>
        <w:t>The Three I’s for Reading – The Levett School</w:t>
      </w:r>
    </w:p>
    <w:p w14:paraId="36AE110B" w14:textId="77777777" w:rsidR="0050773B" w:rsidRPr="007469DC" w:rsidRDefault="0050773B" w:rsidP="007469DC">
      <w:pPr>
        <w:pStyle w:val="Heading3"/>
        <w:jc w:val="both"/>
        <w:rPr>
          <w:rFonts w:asciiTheme="minorHAnsi" w:hAnsiTheme="minorHAnsi" w:cstheme="minorHAnsi"/>
          <w:sz w:val="24"/>
          <w:szCs w:val="24"/>
        </w:rPr>
      </w:pPr>
      <w:r w:rsidRPr="007469DC">
        <w:rPr>
          <w:rStyle w:val="Strong"/>
          <w:rFonts w:asciiTheme="minorHAnsi" w:hAnsiTheme="minorHAnsi" w:cstheme="minorHAnsi"/>
          <w:b/>
          <w:bCs/>
          <w:sz w:val="24"/>
          <w:szCs w:val="24"/>
        </w:rPr>
        <w:t>Intent</w:t>
      </w:r>
    </w:p>
    <w:p w14:paraId="4ED0AC89" w14:textId="77777777" w:rsidR="0050773B" w:rsidRPr="007469DC" w:rsidRDefault="0050773B" w:rsidP="007469DC">
      <w:pPr>
        <w:spacing w:before="100" w:beforeAutospacing="1" w:after="100" w:afterAutospacing="1"/>
        <w:jc w:val="both"/>
        <w:rPr>
          <w:rFonts w:cstheme="minorHAnsi"/>
          <w:sz w:val="24"/>
          <w:szCs w:val="24"/>
        </w:rPr>
      </w:pPr>
      <w:r w:rsidRPr="007469DC">
        <w:rPr>
          <w:rFonts w:cstheme="minorHAnsi"/>
          <w:sz w:val="24"/>
          <w:szCs w:val="24"/>
        </w:rPr>
        <w:t>At The Levett School, our intent is to ensure that all pupils—regardless of their starting point—develop the skills, confidence, and motivation to become competent, lifelong readers.</w:t>
      </w:r>
    </w:p>
    <w:p w14:paraId="3677DFEF" w14:textId="77777777" w:rsidR="0050773B" w:rsidRPr="007469DC" w:rsidRDefault="0050773B" w:rsidP="007469DC">
      <w:pPr>
        <w:spacing w:before="100" w:beforeAutospacing="1" w:after="100" w:afterAutospacing="1"/>
        <w:jc w:val="both"/>
        <w:rPr>
          <w:rFonts w:cstheme="minorHAnsi"/>
          <w:sz w:val="24"/>
          <w:szCs w:val="24"/>
        </w:rPr>
      </w:pPr>
      <w:r w:rsidRPr="007469DC">
        <w:rPr>
          <w:rFonts w:cstheme="minorHAnsi"/>
          <w:sz w:val="24"/>
          <w:szCs w:val="24"/>
        </w:rPr>
        <w:t xml:space="preserve">Many of our pupils arrive with disrupted learning and significant gaps in foundational literacy, particularly beyond the phonics stage. After completing or exiting the </w:t>
      </w:r>
      <w:proofErr w:type="spellStart"/>
      <w:r w:rsidRPr="007469DC">
        <w:rPr>
          <w:rFonts w:cstheme="minorHAnsi"/>
          <w:b/>
          <w:bCs/>
          <w:sz w:val="24"/>
          <w:szCs w:val="24"/>
        </w:rPr>
        <w:t>The</w:t>
      </w:r>
      <w:proofErr w:type="spellEnd"/>
      <w:r w:rsidRPr="007469DC">
        <w:rPr>
          <w:rFonts w:cstheme="minorHAnsi"/>
          <w:sz w:val="24"/>
          <w:szCs w:val="24"/>
        </w:rPr>
        <w:t xml:space="preserve"> </w:t>
      </w:r>
      <w:r w:rsidRPr="007469DC">
        <w:rPr>
          <w:rStyle w:val="Strong"/>
          <w:rFonts w:cstheme="minorHAnsi"/>
          <w:sz w:val="24"/>
          <w:szCs w:val="24"/>
        </w:rPr>
        <w:t xml:space="preserve">Little </w:t>
      </w:r>
      <w:proofErr w:type="spellStart"/>
      <w:r w:rsidRPr="007469DC">
        <w:rPr>
          <w:rStyle w:val="Strong"/>
          <w:rFonts w:cstheme="minorHAnsi"/>
          <w:sz w:val="24"/>
          <w:szCs w:val="24"/>
        </w:rPr>
        <w:t>Wandle</w:t>
      </w:r>
      <w:proofErr w:type="spellEnd"/>
      <w:r w:rsidRPr="007469DC">
        <w:rPr>
          <w:rFonts w:cstheme="minorHAnsi"/>
          <w:sz w:val="24"/>
          <w:szCs w:val="24"/>
        </w:rPr>
        <w:t xml:space="preserve"> phonics programme, our aim is to:</w:t>
      </w:r>
    </w:p>
    <w:p w14:paraId="2FD69756" w14:textId="77777777" w:rsidR="0050773B" w:rsidRPr="007469DC" w:rsidRDefault="0050773B" w:rsidP="007469DC">
      <w:pPr>
        <w:numPr>
          <w:ilvl w:val="0"/>
          <w:numId w:val="19"/>
        </w:numPr>
        <w:spacing w:before="100" w:beforeAutospacing="1" w:after="100" w:afterAutospacing="1" w:line="240" w:lineRule="auto"/>
        <w:jc w:val="both"/>
        <w:rPr>
          <w:rFonts w:cstheme="minorHAnsi"/>
          <w:sz w:val="24"/>
          <w:szCs w:val="24"/>
        </w:rPr>
      </w:pPr>
      <w:r w:rsidRPr="007469DC">
        <w:rPr>
          <w:rFonts w:cstheme="minorHAnsi"/>
          <w:sz w:val="24"/>
          <w:szCs w:val="24"/>
        </w:rPr>
        <w:t xml:space="preserve">Support pupils in developing </w:t>
      </w:r>
      <w:r w:rsidRPr="007469DC">
        <w:rPr>
          <w:rStyle w:val="Strong"/>
          <w:rFonts w:cstheme="minorHAnsi"/>
          <w:sz w:val="24"/>
          <w:szCs w:val="24"/>
        </w:rPr>
        <w:t>reading fluency</w:t>
      </w:r>
      <w:r w:rsidRPr="007469DC">
        <w:rPr>
          <w:rFonts w:cstheme="minorHAnsi"/>
          <w:sz w:val="24"/>
          <w:szCs w:val="24"/>
        </w:rPr>
        <w:t xml:space="preserve">, </w:t>
      </w:r>
      <w:r w:rsidRPr="007469DC">
        <w:rPr>
          <w:rStyle w:val="Strong"/>
          <w:rFonts w:cstheme="minorHAnsi"/>
          <w:sz w:val="24"/>
          <w:szCs w:val="24"/>
        </w:rPr>
        <w:t>comprehension</w:t>
      </w:r>
      <w:r w:rsidRPr="007469DC">
        <w:rPr>
          <w:rFonts w:cstheme="minorHAnsi"/>
          <w:sz w:val="24"/>
          <w:szCs w:val="24"/>
        </w:rPr>
        <w:t xml:space="preserve">, and </w:t>
      </w:r>
      <w:r w:rsidRPr="007469DC">
        <w:rPr>
          <w:rStyle w:val="Strong"/>
          <w:rFonts w:cstheme="minorHAnsi"/>
          <w:sz w:val="24"/>
          <w:szCs w:val="24"/>
        </w:rPr>
        <w:t>vocabulary</w:t>
      </w:r>
      <w:r w:rsidRPr="007469DC">
        <w:rPr>
          <w:rFonts w:cstheme="minorHAnsi"/>
          <w:sz w:val="24"/>
          <w:szCs w:val="24"/>
        </w:rPr>
        <w:t>.</w:t>
      </w:r>
    </w:p>
    <w:p w14:paraId="56788AF8" w14:textId="77777777" w:rsidR="0050773B" w:rsidRPr="007469DC" w:rsidRDefault="0050773B" w:rsidP="007469DC">
      <w:pPr>
        <w:numPr>
          <w:ilvl w:val="0"/>
          <w:numId w:val="19"/>
        </w:numPr>
        <w:spacing w:before="100" w:beforeAutospacing="1" w:after="100" w:afterAutospacing="1" w:line="240" w:lineRule="auto"/>
        <w:jc w:val="both"/>
        <w:rPr>
          <w:rFonts w:cstheme="minorHAnsi"/>
          <w:sz w:val="24"/>
          <w:szCs w:val="24"/>
        </w:rPr>
      </w:pPr>
      <w:r w:rsidRPr="007469DC">
        <w:rPr>
          <w:rFonts w:cstheme="minorHAnsi"/>
          <w:sz w:val="24"/>
          <w:szCs w:val="24"/>
        </w:rPr>
        <w:t xml:space="preserve">Rebuild </w:t>
      </w:r>
      <w:r w:rsidRPr="007469DC">
        <w:rPr>
          <w:rStyle w:val="Strong"/>
          <w:rFonts w:cstheme="minorHAnsi"/>
          <w:sz w:val="24"/>
          <w:szCs w:val="24"/>
        </w:rPr>
        <w:t>positive attitudes</w:t>
      </w:r>
      <w:r w:rsidRPr="007469DC">
        <w:rPr>
          <w:rFonts w:cstheme="minorHAnsi"/>
          <w:sz w:val="24"/>
          <w:szCs w:val="24"/>
        </w:rPr>
        <w:t xml:space="preserve"> to reading in learners who may associate it with failure or frustration.</w:t>
      </w:r>
    </w:p>
    <w:p w14:paraId="697825EE" w14:textId="77777777" w:rsidR="0050773B" w:rsidRPr="007469DC" w:rsidRDefault="0050773B" w:rsidP="007469DC">
      <w:pPr>
        <w:numPr>
          <w:ilvl w:val="0"/>
          <w:numId w:val="19"/>
        </w:numPr>
        <w:spacing w:before="100" w:beforeAutospacing="1" w:after="100" w:afterAutospacing="1" w:line="240" w:lineRule="auto"/>
        <w:jc w:val="both"/>
        <w:rPr>
          <w:rFonts w:cstheme="minorHAnsi"/>
          <w:sz w:val="24"/>
          <w:szCs w:val="24"/>
        </w:rPr>
      </w:pPr>
      <w:r w:rsidRPr="007469DC">
        <w:rPr>
          <w:rFonts w:cstheme="minorHAnsi"/>
          <w:sz w:val="24"/>
          <w:szCs w:val="24"/>
        </w:rPr>
        <w:t>Use structured, evidence-informed approaches (</w:t>
      </w:r>
      <w:proofErr w:type="gramStart"/>
      <w:r w:rsidRPr="007469DC">
        <w:rPr>
          <w:rFonts w:cstheme="minorHAnsi"/>
          <w:sz w:val="24"/>
          <w:szCs w:val="24"/>
        </w:rPr>
        <w:t>e.g.</w:t>
      </w:r>
      <w:proofErr w:type="gramEnd"/>
      <w:r w:rsidRPr="007469DC">
        <w:rPr>
          <w:rFonts w:cstheme="minorHAnsi"/>
          <w:sz w:val="24"/>
          <w:szCs w:val="24"/>
        </w:rPr>
        <w:t xml:space="preserve"> </w:t>
      </w:r>
      <w:r w:rsidRPr="007469DC">
        <w:rPr>
          <w:rStyle w:val="Strong"/>
          <w:rFonts w:cstheme="minorHAnsi"/>
          <w:sz w:val="24"/>
          <w:szCs w:val="24"/>
        </w:rPr>
        <w:t>Reciprocal Reading</w:t>
      </w:r>
      <w:r w:rsidRPr="007469DC">
        <w:rPr>
          <w:rFonts w:cstheme="minorHAnsi"/>
          <w:sz w:val="24"/>
          <w:szCs w:val="24"/>
        </w:rPr>
        <w:t>) to teach reading comprehension explicitly.</w:t>
      </w:r>
    </w:p>
    <w:p w14:paraId="4154137F" w14:textId="77777777" w:rsidR="0050773B" w:rsidRPr="007469DC" w:rsidRDefault="0050773B" w:rsidP="007469DC">
      <w:pPr>
        <w:numPr>
          <w:ilvl w:val="0"/>
          <w:numId w:val="19"/>
        </w:numPr>
        <w:spacing w:before="100" w:beforeAutospacing="1" w:after="100" w:afterAutospacing="1" w:line="240" w:lineRule="auto"/>
        <w:jc w:val="both"/>
        <w:rPr>
          <w:rFonts w:cstheme="minorHAnsi"/>
          <w:sz w:val="24"/>
          <w:szCs w:val="24"/>
        </w:rPr>
      </w:pPr>
      <w:r w:rsidRPr="007469DC">
        <w:rPr>
          <w:rFonts w:cstheme="minorHAnsi"/>
          <w:sz w:val="24"/>
          <w:szCs w:val="24"/>
        </w:rPr>
        <w:t xml:space="preserve">Provide </w:t>
      </w:r>
      <w:r w:rsidRPr="007469DC">
        <w:rPr>
          <w:rStyle w:val="Strong"/>
          <w:rFonts w:cstheme="minorHAnsi"/>
          <w:sz w:val="24"/>
          <w:szCs w:val="24"/>
        </w:rPr>
        <w:t>inclusive, trauma-informed</w:t>
      </w:r>
      <w:r w:rsidRPr="007469DC">
        <w:rPr>
          <w:rFonts w:cstheme="minorHAnsi"/>
          <w:sz w:val="24"/>
          <w:szCs w:val="24"/>
        </w:rPr>
        <w:t xml:space="preserve"> reading experiences that are engaging, accessible, and meaningful.</w:t>
      </w:r>
    </w:p>
    <w:p w14:paraId="517CC887" w14:textId="77777777" w:rsidR="0050773B" w:rsidRPr="007469DC" w:rsidRDefault="0050773B" w:rsidP="007469DC">
      <w:pPr>
        <w:spacing w:before="100" w:beforeAutospacing="1" w:after="100" w:afterAutospacing="1"/>
        <w:jc w:val="both"/>
        <w:rPr>
          <w:rFonts w:cstheme="minorHAnsi"/>
          <w:sz w:val="24"/>
          <w:szCs w:val="24"/>
        </w:rPr>
      </w:pPr>
      <w:r w:rsidRPr="007469DC">
        <w:rPr>
          <w:rFonts w:cstheme="minorHAnsi"/>
          <w:sz w:val="24"/>
          <w:szCs w:val="24"/>
        </w:rPr>
        <w:t>Ultimately, we aim for pupils to leave us with improved reading ability, confidence, and a restored relationship with learning.</w:t>
      </w:r>
    </w:p>
    <w:p w14:paraId="3B25B145" w14:textId="0A85E1DD" w:rsidR="0050773B" w:rsidRPr="007469DC" w:rsidRDefault="0050773B" w:rsidP="007469DC">
      <w:pPr>
        <w:spacing w:before="100" w:beforeAutospacing="1" w:after="100" w:afterAutospacing="1"/>
        <w:jc w:val="both"/>
        <w:rPr>
          <w:rFonts w:cstheme="minorHAnsi"/>
          <w:sz w:val="24"/>
          <w:szCs w:val="24"/>
        </w:rPr>
      </w:pPr>
      <w:r w:rsidRPr="007469DC">
        <w:rPr>
          <w:rFonts w:cstheme="minorHAnsi"/>
          <w:sz w:val="24"/>
          <w:szCs w:val="24"/>
        </w:rPr>
        <w:t xml:space="preserve">At The Levett School we believe that every pupil should be provided with the skill of being a fluent, confident reader who seeks out text types and materials of their own interest. We want our pupils to develop a true love of reading by giving them opportunity and a voice for the materials we purchase and use in school. We also want pupils to have access to a range of reading materials, books, articles, newspapers, online sources, Kindles, iPads etc. to keep up with our </w:t>
      </w:r>
      <w:r w:rsidR="007469DC" w:rsidRPr="007469DC">
        <w:rPr>
          <w:rFonts w:cstheme="minorHAnsi"/>
          <w:sz w:val="24"/>
          <w:szCs w:val="24"/>
        </w:rPr>
        <w:t>ever-changing</w:t>
      </w:r>
      <w:r w:rsidRPr="007469DC">
        <w:rPr>
          <w:rFonts w:cstheme="minorHAnsi"/>
          <w:sz w:val="24"/>
          <w:szCs w:val="24"/>
        </w:rPr>
        <w:t xml:space="preserve"> world. During a pupil’s time at The Levett School, we want to remove barriers to learning by ensuring that reading is an enjoyable experience for the pupils we teach.</w:t>
      </w:r>
    </w:p>
    <w:p w14:paraId="300E6FD2" w14:textId="77777777" w:rsidR="0050773B" w:rsidRPr="007469DC" w:rsidRDefault="00AC0CB3" w:rsidP="007469DC">
      <w:pPr>
        <w:spacing w:after="0"/>
        <w:jc w:val="both"/>
        <w:rPr>
          <w:rFonts w:cstheme="minorHAnsi"/>
          <w:sz w:val="24"/>
          <w:szCs w:val="24"/>
        </w:rPr>
      </w:pPr>
      <w:r>
        <w:rPr>
          <w:rFonts w:cstheme="minorHAnsi"/>
          <w:sz w:val="24"/>
          <w:szCs w:val="24"/>
        </w:rPr>
        <w:pict w14:anchorId="038FB70D">
          <v:rect id="_x0000_i1025" style="width:0;height:1.5pt" o:hralign="center" o:hrstd="t" o:hr="t" fillcolor="#a0a0a0" stroked="f"/>
        </w:pict>
      </w:r>
    </w:p>
    <w:p w14:paraId="34E49744" w14:textId="77777777" w:rsidR="0050773B" w:rsidRPr="007469DC" w:rsidRDefault="0050773B" w:rsidP="007469DC">
      <w:pPr>
        <w:pStyle w:val="Heading3"/>
        <w:jc w:val="both"/>
        <w:rPr>
          <w:rFonts w:asciiTheme="minorHAnsi" w:hAnsiTheme="minorHAnsi" w:cstheme="minorHAnsi"/>
          <w:sz w:val="24"/>
          <w:szCs w:val="24"/>
        </w:rPr>
      </w:pPr>
      <w:r w:rsidRPr="007469DC">
        <w:rPr>
          <w:rStyle w:val="Strong"/>
          <w:rFonts w:asciiTheme="minorHAnsi" w:hAnsiTheme="minorHAnsi" w:cstheme="minorHAnsi"/>
          <w:b/>
          <w:bCs/>
          <w:sz w:val="24"/>
          <w:szCs w:val="24"/>
        </w:rPr>
        <w:t>Implementation</w:t>
      </w:r>
    </w:p>
    <w:p w14:paraId="408BEC96" w14:textId="77777777" w:rsidR="0050773B" w:rsidRPr="007469DC" w:rsidRDefault="0050773B" w:rsidP="007469DC">
      <w:pPr>
        <w:spacing w:before="100" w:beforeAutospacing="1" w:after="100" w:afterAutospacing="1"/>
        <w:jc w:val="both"/>
        <w:rPr>
          <w:rFonts w:cstheme="minorHAnsi"/>
          <w:sz w:val="24"/>
          <w:szCs w:val="24"/>
        </w:rPr>
      </w:pPr>
      <w:r w:rsidRPr="007469DC">
        <w:rPr>
          <w:rFonts w:cstheme="minorHAnsi"/>
          <w:sz w:val="24"/>
          <w:szCs w:val="24"/>
        </w:rPr>
        <w:t xml:space="preserve">Reading after Little </w:t>
      </w:r>
      <w:proofErr w:type="spellStart"/>
      <w:r w:rsidRPr="007469DC">
        <w:rPr>
          <w:rFonts w:cstheme="minorHAnsi"/>
          <w:sz w:val="24"/>
          <w:szCs w:val="24"/>
        </w:rPr>
        <w:t>Wandle</w:t>
      </w:r>
      <w:proofErr w:type="spellEnd"/>
      <w:r w:rsidRPr="007469DC">
        <w:rPr>
          <w:rFonts w:cstheme="minorHAnsi"/>
          <w:sz w:val="24"/>
          <w:szCs w:val="24"/>
        </w:rPr>
        <w:t xml:space="preserve"> is delivered through a </w:t>
      </w:r>
      <w:r w:rsidRPr="007469DC">
        <w:rPr>
          <w:rStyle w:val="Strong"/>
          <w:rFonts w:cstheme="minorHAnsi"/>
          <w:sz w:val="24"/>
          <w:szCs w:val="24"/>
        </w:rPr>
        <w:t>structured, multi-layered approach</w:t>
      </w:r>
      <w:r w:rsidRPr="007469DC">
        <w:rPr>
          <w:rFonts w:cstheme="minorHAnsi"/>
          <w:sz w:val="24"/>
          <w:szCs w:val="24"/>
        </w:rPr>
        <w:t xml:space="preserve"> that builds on phonics and addresses the diverse needs of our pupils.</w:t>
      </w:r>
    </w:p>
    <w:p w14:paraId="53000B03" w14:textId="77777777" w:rsidR="0050773B" w:rsidRPr="007469DC" w:rsidRDefault="0050773B" w:rsidP="007469DC">
      <w:pPr>
        <w:numPr>
          <w:ilvl w:val="0"/>
          <w:numId w:val="20"/>
        </w:numPr>
        <w:spacing w:before="100" w:beforeAutospacing="1" w:after="100" w:afterAutospacing="1" w:line="240" w:lineRule="auto"/>
        <w:jc w:val="both"/>
        <w:rPr>
          <w:rFonts w:cstheme="minorHAnsi"/>
          <w:sz w:val="24"/>
          <w:szCs w:val="24"/>
        </w:rPr>
      </w:pPr>
      <w:r w:rsidRPr="007469DC">
        <w:rPr>
          <w:rStyle w:val="Strong"/>
          <w:rFonts w:cstheme="minorHAnsi"/>
          <w:sz w:val="24"/>
          <w:szCs w:val="24"/>
        </w:rPr>
        <w:t>Fluency Development</w:t>
      </w:r>
    </w:p>
    <w:p w14:paraId="43B347BC" w14:textId="77777777" w:rsidR="0050773B" w:rsidRPr="007469DC" w:rsidRDefault="0050773B" w:rsidP="007469DC">
      <w:pPr>
        <w:numPr>
          <w:ilvl w:val="1"/>
          <w:numId w:val="20"/>
        </w:numPr>
        <w:spacing w:before="100" w:beforeAutospacing="1" w:after="100" w:afterAutospacing="1" w:line="240" w:lineRule="auto"/>
        <w:jc w:val="both"/>
        <w:rPr>
          <w:rFonts w:cstheme="minorHAnsi"/>
          <w:sz w:val="24"/>
          <w:szCs w:val="24"/>
        </w:rPr>
      </w:pPr>
      <w:r w:rsidRPr="007469DC">
        <w:rPr>
          <w:rFonts w:cstheme="minorHAnsi"/>
          <w:sz w:val="24"/>
          <w:szCs w:val="24"/>
        </w:rPr>
        <w:t xml:space="preserve">Pupils engage in daily reading activities including </w:t>
      </w:r>
      <w:r w:rsidRPr="007469DC">
        <w:rPr>
          <w:rStyle w:val="Strong"/>
          <w:rFonts w:cstheme="minorHAnsi"/>
          <w:sz w:val="24"/>
          <w:szCs w:val="24"/>
        </w:rPr>
        <w:t>paired reading</w:t>
      </w:r>
      <w:r w:rsidRPr="007469DC">
        <w:rPr>
          <w:rFonts w:cstheme="minorHAnsi"/>
          <w:sz w:val="24"/>
          <w:szCs w:val="24"/>
        </w:rPr>
        <w:t xml:space="preserve">, </w:t>
      </w:r>
      <w:r w:rsidRPr="007469DC">
        <w:rPr>
          <w:rStyle w:val="Strong"/>
          <w:rFonts w:cstheme="minorHAnsi"/>
          <w:sz w:val="24"/>
          <w:szCs w:val="24"/>
        </w:rPr>
        <w:t>echo reading</w:t>
      </w:r>
      <w:r w:rsidRPr="007469DC">
        <w:rPr>
          <w:rFonts w:cstheme="minorHAnsi"/>
          <w:sz w:val="24"/>
          <w:szCs w:val="24"/>
        </w:rPr>
        <w:t xml:space="preserve">, and </w:t>
      </w:r>
      <w:r w:rsidRPr="007469DC">
        <w:rPr>
          <w:rStyle w:val="Strong"/>
          <w:rFonts w:cstheme="minorHAnsi"/>
          <w:sz w:val="24"/>
          <w:szCs w:val="24"/>
        </w:rPr>
        <w:t>repeated reading</w:t>
      </w:r>
      <w:r w:rsidRPr="007469DC">
        <w:rPr>
          <w:rFonts w:cstheme="minorHAnsi"/>
          <w:sz w:val="24"/>
          <w:szCs w:val="24"/>
        </w:rPr>
        <w:t xml:space="preserve"> using high-interest, decodable or age-appropriate texts.</w:t>
      </w:r>
    </w:p>
    <w:p w14:paraId="4FD3C260" w14:textId="77777777" w:rsidR="0050773B" w:rsidRPr="007469DC" w:rsidRDefault="0050773B" w:rsidP="007469DC">
      <w:pPr>
        <w:numPr>
          <w:ilvl w:val="1"/>
          <w:numId w:val="20"/>
        </w:numPr>
        <w:spacing w:before="100" w:beforeAutospacing="1" w:after="100" w:afterAutospacing="1" w:line="240" w:lineRule="auto"/>
        <w:jc w:val="both"/>
        <w:rPr>
          <w:rFonts w:cstheme="minorHAnsi"/>
          <w:sz w:val="24"/>
          <w:szCs w:val="24"/>
        </w:rPr>
      </w:pPr>
      <w:r w:rsidRPr="007469DC">
        <w:rPr>
          <w:rFonts w:cstheme="minorHAnsi"/>
          <w:sz w:val="24"/>
          <w:szCs w:val="24"/>
        </w:rPr>
        <w:t>Reading fluency is assessed using running records or timed reading passages.</w:t>
      </w:r>
    </w:p>
    <w:p w14:paraId="09D4B6DE" w14:textId="77777777" w:rsidR="0050773B" w:rsidRPr="007469DC" w:rsidRDefault="0050773B" w:rsidP="007469DC">
      <w:pPr>
        <w:numPr>
          <w:ilvl w:val="0"/>
          <w:numId w:val="20"/>
        </w:numPr>
        <w:spacing w:before="100" w:beforeAutospacing="1" w:after="100" w:afterAutospacing="1" w:line="240" w:lineRule="auto"/>
        <w:jc w:val="both"/>
        <w:rPr>
          <w:rFonts w:cstheme="minorHAnsi"/>
          <w:sz w:val="24"/>
          <w:szCs w:val="24"/>
        </w:rPr>
      </w:pPr>
      <w:r w:rsidRPr="007469DC">
        <w:rPr>
          <w:rStyle w:val="Strong"/>
          <w:rFonts w:cstheme="minorHAnsi"/>
          <w:sz w:val="24"/>
          <w:szCs w:val="24"/>
        </w:rPr>
        <w:t>Comprehension Strategy Instruction</w:t>
      </w:r>
    </w:p>
    <w:p w14:paraId="40781BE5" w14:textId="77777777" w:rsidR="0050773B" w:rsidRPr="007469DC" w:rsidRDefault="0050773B" w:rsidP="007469DC">
      <w:pPr>
        <w:numPr>
          <w:ilvl w:val="1"/>
          <w:numId w:val="20"/>
        </w:numPr>
        <w:spacing w:before="100" w:beforeAutospacing="1" w:after="100" w:afterAutospacing="1" w:line="240" w:lineRule="auto"/>
        <w:jc w:val="both"/>
        <w:rPr>
          <w:rFonts w:cstheme="minorHAnsi"/>
          <w:sz w:val="24"/>
          <w:szCs w:val="24"/>
        </w:rPr>
      </w:pPr>
      <w:r w:rsidRPr="007469DC">
        <w:rPr>
          <w:rFonts w:cstheme="minorHAnsi"/>
          <w:sz w:val="24"/>
          <w:szCs w:val="24"/>
        </w:rPr>
        <w:t xml:space="preserve">All pupils take part in regular </w:t>
      </w:r>
      <w:r w:rsidRPr="007469DC">
        <w:rPr>
          <w:rStyle w:val="Strong"/>
          <w:rFonts w:cstheme="minorHAnsi"/>
          <w:sz w:val="24"/>
          <w:szCs w:val="24"/>
        </w:rPr>
        <w:t>Reciprocal Reading</w:t>
      </w:r>
      <w:r w:rsidRPr="007469DC">
        <w:rPr>
          <w:rFonts w:cstheme="minorHAnsi"/>
          <w:sz w:val="24"/>
          <w:szCs w:val="24"/>
        </w:rPr>
        <w:t xml:space="preserve"> sessions, focusing on the key strategies of </w:t>
      </w:r>
      <w:r w:rsidRPr="007469DC">
        <w:rPr>
          <w:rStyle w:val="Strong"/>
          <w:rFonts w:cstheme="minorHAnsi"/>
          <w:sz w:val="24"/>
          <w:szCs w:val="24"/>
        </w:rPr>
        <w:t>predicting</w:t>
      </w:r>
      <w:r w:rsidRPr="007469DC">
        <w:rPr>
          <w:rFonts w:cstheme="minorHAnsi"/>
          <w:sz w:val="24"/>
          <w:szCs w:val="24"/>
        </w:rPr>
        <w:t xml:space="preserve">, </w:t>
      </w:r>
      <w:r w:rsidRPr="007469DC">
        <w:rPr>
          <w:rStyle w:val="Strong"/>
          <w:rFonts w:cstheme="minorHAnsi"/>
          <w:sz w:val="24"/>
          <w:szCs w:val="24"/>
        </w:rPr>
        <w:t>clarifying</w:t>
      </w:r>
      <w:r w:rsidRPr="007469DC">
        <w:rPr>
          <w:rFonts w:cstheme="minorHAnsi"/>
          <w:sz w:val="24"/>
          <w:szCs w:val="24"/>
        </w:rPr>
        <w:t xml:space="preserve">, </w:t>
      </w:r>
      <w:r w:rsidRPr="007469DC">
        <w:rPr>
          <w:rStyle w:val="Strong"/>
          <w:rFonts w:cstheme="minorHAnsi"/>
          <w:sz w:val="24"/>
          <w:szCs w:val="24"/>
        </w:rPr>
        <w:t>questioning</w:t>
      </w:r>
      <w:r w:rsidRPr="007469DC">
        <w:rPr>
          <w:rFonts w:cstheme="minorHAnsi"/>
          <w:sz w:val="24"/>
          <w:szCs w:val="24"/>
        </w:rPr>
        <w:t xml:space="preserve">, and </w:t>
      </w:r>
      <w:r w:rsidRPr="007469DC">
        <w:rPr>
          <w:rStyle w:val="Strong"/>
          <w:rFonts w:cstheme="minorHAnsi"/>
          <w:sz w:val="24"/>
          <w:szCs w:val="24"/>
        </w:rPr>
        <w:t>summarising</w:t>
      </w:r>
      <w:r w:rsidRPr="007469DC">
        <w:rPr>
          <w:rFonts w:cstheme="minorHAnsi"/>
          <w:sz w:val="24"/>
          <w:szCs w:val="24"/>
        </w:rPr>
        <w:t>.</w:t>
      </w:r>
    </w:p>
    <w:p w14:paraId="5AD2F156" w14:textId="77777777" w:rsidR="0050773B" w:rsidRPr="007469DC" w:rsidRDefault="0050773B" w:rsidP="007469DC">
      <w:pPr>
        <w:numPr>
          <w:ilvl w:val="1"/>
          <w:numId w:val="20"/>
        </w:numPr>
        <w:spacing w:before="100" w:beforeAutospacing="1" w:after="100" w:afterAutospacing="1" w:line="240" w:lineRule="auto"/>
        <w:jc w:val="both"/>
        <w:rPr>
          <w:rFonts w:cstheme="minorHAnsi"/>
          <w:sz w:val="24"/>
          <w:szCs w:val="24"/>
        </w:rPr>
      </w:pPr>
      <w:r w:rsidRPr="007469DC">
        <w:rPr>
          <w:rFonts w:cstheme="minorHAnsi"/>
          <w:sz w:val="24"/>
          <w:szCs w:val="24"/>
        </w:rPr>
        <w:lastRenderedPageBreak/>
        <w:t>Teachers model comprehension strategies and gradually scaffold pupils towards independence.</w:t>
      </w:r>
    </w:p>
    <w:p w14:paraId="69816594" w14:textId="77777777" w:rsidR="0050773B" w:rsidRPr="007469DC" w:rsidRDefault="0050773B" w:rsidP="007469DC">
      <w:pPr>
        <w:numPr>
          <w:ilvl w:val="0"/>
          <w:numId w:val="20"/>
        </w:numPr>
        <w:spacing w:before="100" w:beforeAutospacing="1" w:after="100" w:afterAutospacing="1" w:line="240" w:lineRule="auto"/>
        <w:jc w:val="both"/>
        <w:rPr>
          <w:rFonts w:cstheme="minorHAnsi"/>
          <w:sz w:val="24"/>
          <w:szCs w:val="24"/>
        </w:rPr>
      </w:pPr>
      <w:r w:rsidRPr="007469DC">
        <w:rPr>
          <w:rStyle w:val="Strong"/>
          <w:rFonts w:cstheme="minorHAnsi"/>
          <w:sz w:val="24"/>
          <w:szCs w:val="24"/>
        </w:rPr>
        <w:t>Vocabulary and Language Development</w:t>
      </w:r>
    </w:p>
    <w:p w14:paraId="2422C9D7" w14:textId="77777777" w:rsidR="0050773B" w:rsidRPr="007469DC" w:rsidRDefault="0050773B" w:rsidP="007469DC">
      <w:pPr>
        <w:numPr>
          <w:ilvl w:val="1"/>
          <w:numId w:val="20"/>
        </w:numPr>
        <w:spacing w:before="100" w:beforeAutospacing="1" w:after="100" w:afterAutospacing="1" w:line="240" w:lineRule="auto"/>
        <w:jc w:val="both"/>
        <w:rPr>
          <w:rFonts w:cstheme="minorHAnsi"/>
          <w:sz w:val="24"/>
          <w:szCs w:val="24"/>
        </w:rPr>
      </w:pPr>
      <w:r w:rsidRPr="007469DC">
        <w:rPr>
          <w:rFonts w:cstheme="minorHAnsi"/>
          <w:sz w:val="24"/>
          <w:szCs w:val="24"/>
        </w:rPr>
        <w:t>Key vocabulary is pre-taught and revisited using visual supports, word walls, and repetition.</w:t>
      </w:r>
    </w:p>
    <w:p w14:paraId="65A6063C" w14:textId="77777777" w:rsidR="0050773B" w:rsidRPr="007469DC" w:rsidRDefault="0050773B" w:rsidP="007469DC">
      <w:pPr>
        <w:numPr>
          <w:ilvl w:val="1"/>
          <w:numId w:val="20"/>
        </w:numPr>
        <w:spacing w:before="100" w:beforeAutospacing="1" w:after="100" w:afterAutospacing="1" w:line="240" w:lineRule="auto"/>
        <w:jc w:val="both"/>
        <w:rPr>
          <w:rFonts w:cstheme="minorHAnsi"/>
          <w:sz w:val="24"/>
          <w:szCs w:val="24"/>
        </w:rPr>
      </w:pPr>
      <w:r w:rsidRPr="007469DC">
        <w:rPr>
          <w:rFonts w:cstheme="minorHAnsi"/>
          <w:sz w:val="24"/>
          <w:szCs w:val="24"/>
        </w:rPr>
        <w:t>Texts are chosen to reflect diverse experiences and cultural backgrounds while supporting emotional regulation and social themes relevant to our pupils.</w:t>
      </w:r>
    </w:p>
    <w:p w14:paraId="2D4A106D" w14:textId="77777777" w:rsidR="0050773B" w:rsidRPr="007469DC" w:rsidRDefault="0050773B" w:rsidP="007469DC">
      <w:pPr>
        <w:numPr>
          <w:ilvl w:val="0"/>
          <w:numId w:val="20"/>
        </w:numPr>
        <w:spacing w:before="100" w:beforeAutospacing="1" w:after="100" w:afterAutospacing="1" w:line="240" w:lineRule="auto"/>
        <w:jc w:val="both"/>
        <w:rPr>
          <w:rFonts w:cstheme="minorHAnsi"/>
          <w:sz w:val="24"/>
          <w:szCs w:val="24"/>
        </w:rPr>
      </w:pPr>
      <w:r w:rsidRPr="007469DC">
        <w:rPr>
          <w:rStyle w:val="Strong"/>
          <w:rFonts w:cstheme="minorHAnsi"/>
          <w:sz w:val="24"/>
          <w:szCs w:val="24"/>
        </w:rPr>
        <w:t>Reading for Pleasure and Engagement</w:t>
      </w:r>
    </w:p>
    <w:p w14:paraId="0D64FD44" w14:textId="77777777" w:rsidR="0050773B" w:rsidRPr="007469DC" w:rsidRDefault="0050773B" w:rsidP="007469DC">
      <w:pPr>
        <w:numPr>
          <w:ilvl w:val="1"/>
          <w:numId w:val="20"/>
        </w:numPr>
        <w:spacing w:before="100" w:beforeAutospacing="1" w:after="100" w:afterAutospacing="1" w:line="240" w:lineRule="auto"/>
        <w:jc w:val="both"/>
        <w:rPr>
          <w:rFonts w:cstheme="minorHAnsi"/>
          <w:sz w:val="24"/>
          <w:szCs w:val="24"/>
        </w:rPr>
      </w:pPr>
      <w:r w:rsidRPr="007469DC">
        <w:rPr>
          <w:rFonts w:cstheme="minorHAnsi"/>
          <w:sz w:val="24"/>
          <w:szCs w:val="24"/>
        </w:rPr>
        <w:t>Pupils are given regular opportunities to choose books, listen to staff reading aloud, and access engaging, non-judgemental reading spaces.</w:t>
      </w:r>
    </w:p>
    <w:p w14:paraId="7654E11B" w14:textId="77777777" w:rsidR="0050773B" w:rsidRPr="007469DC" w:rsidRDefault="0050773B" w:rsidP="007469DC">
      <w:pPr>
        <w:numPr>
          <w:ilvl w:val="1"/>
          <w:numId w:val="20"/>
        </w:numPr>
        <w:spacing w:before="100" w:beforeAutospacing="1" w:after="100" w:afterAutospacing="1" w:line="240" w:lineRule="auto"/>
        <w:jc w:val="both"/>
        <w:rPr>
          <w:rFonts w:cstheme="minorHAnsi"/>
          <w:sz w:val="24"/>
          <w:szCs w:val="24"/>
        </w:rPr>
      </w:pPr>
      <w:r w:rsidRPr="007469DC">
        <w:rPr>
          <w:rFonts w:cstheme="minorHAnsi"/>
          <w:sz w:val="24"/>
          <w:szCs w:val="24"/>
        </w:rPr>
        <w:t>We foster a culture where reading is seen as positive, purposeful, and personal.</w:t>
      </w:r>
    </w:p>
    <w:p w14:paraId="314CCCFC" w14:textId="77777777" w:rsidR="0050773B" w:rsidRPr="007469DC" w:rsidRDefault="0050773B" w:rsidP="007469DC">
      <w:pPr>
        <w:numPr>
          <w:ilvl w:val="0"/>
          <w:numId w:val="20"/>
        </w:numPr>
        <w:spacing w:before="100" w:beforeAutospacing="1" w:after="100" w:afterAutospacing="1" w:line="240" w:lineRule="auto"/>
        <w:jc w:val="both"/>
        <w:rPr>
          <w:rFonts w:cstheme="minorHAnsi"/>
          <w:sz w:val="24"/>
          <w:szCs w:val="24"/>
        </w:rPr>
      </w:pPr>
      <w:r w:rsidRPr="007469DC">
        <w:rPr>
          <w:rStyle w:val="Strong"/>
          <w:rFonts w:cstheme="minorHAnsi"/>
          <w:sz w:val="24"/>
          <w:szCs w:val="24"/>
        </w:rPr>
        <w:t>Targeted Support and Interventions</w:t>
      </w:r>
    </w:p>
    <w:p w14:paraId="6A60A2E8" w14:textId="77777777" w:rsidR="0050773B" w:rsidRPr="007469DC" w:rsidRDefault="0050773B" w:rsidP="007469DC">
      <w:pPr>
        <w:numPr>
          <w:ilvl w:val="1"/>
          <w:numId w:val="20"/>
        </w:numPr>
        <w:spacing w:before="100" w:beforeAutospacing="1" w:after="100" w:afterAutospacing="1" w:line="240" w:lineRule="auto"/>
        <w:jc w:val="both"/>
        <w:rPr>
          <w:rFonts w:cstheme="minorHAnsi"/>
          <w:sz w:val="24"/>
          <w:szCs w:val="24"/>
        </w:rPr>
      </w:pPr>
      <w:r w:rsidRPr="007469DC">
        <w:rPr>
          <w:rFonts w:cstheme="minorHAnsi"/>
          <w:sz w:val="24"/>
          <w:szCs w:val="24"/>
        </w:rPr>
        <w:t>Where comprehension or fluency gaps persist, pupils receive targeted intervention.</w:t>
      </w:r>
    </w:p>
    <w:p w14:paraId="18568370" w14:textId="77777777" w:rsidR="0050773B" w:rsidRPr="007469DC" w:rsidRDefault="0050773B" w:rsidP="007469DC">
      <w:pPr>
        <w:numPr>
          <w:ilvl w:val="1"/>
          <w:numId w:val="20"/>
        </w:numPr>
        <w:spacing w:before="100" w:beforeAutospacing="1" w:after="100" w:afterAutospacing="1" w:line="240" w:lineRule="auto"/>
        <w:jc w:val="both"/>
        <w:rPr>
          <w:rFonts w:cstheme="minorHAnsi"/>
          <w:sz w:val="24"/>
          <w:szCs w:val="24"/>
        </w:rPr>
      </w:pPr>
      <w:r w:rsidRPr="007469DC">
        <w:rPr>
          <w:rFonts w:cstheme="minorHAnsi"/>
          <w:sz w:val="24"/>
          <w:szCs w:val="24"/>
        </w:rPr>
        <w:t>Staff adapt reading content and delivery based on behaviour, emotional needs, and reading assessments.</w:t>
      </w:r>
    </w:p>
    <w:p w14:paraId="49FD1B68" w14:textId="77777777" w:rsidR="0050773B" w:rsidRPr="007469DC" w:rsidRDefault="00AC0CB3" w:rsidP="007469DC">
      <w:pPr>
        <w:spacing w:after="0"/>
        <w:jc w:val="both"/>
        <w:rPr>
          <w:rFonts w:cstheme="minorHAnsi"/>
          <w:sz w:val="24"/>
          <w:szCs w:val="24"/>
        </w:rPr>
      </w:pPr>
      <w:r>
        <w:rPr>
          <w:rFonts w:cstheme="minorHAnsi"/>
          <w:sz w:val="24"/>
          <w:szCs w:val="24"/>
        </w:rPr>
        <w:pict w14:anchorId="3B6E1237">
          <v:rect id="_x0000_i1026" style="width:0;height:1.5pt" o:hralign="center" o:hrstd="t" o:hr="t" fillcolor="#a0a0a0" stroked="f"/>
        </w:pict>
      </w:r>
    </w:p>
    <w:p w14:paraId="0E1135B5" w14:textId="77777777" w:rsidR="0050773B" w:rsidRPr="007469DC" w:rsidRDefault="0050773B" w:rsidP="007469DC">
      <w:pPr>
        <w:pStyle w:val="Heading3"/>
        <w:jc w:val="both"/>
        <w:rPr>
          <w:rFonts w:asciiTheme="minorHAnsi" w:hAnsiTheme="minorHAnsi" w:cstheme="minorHAnsi"/>
          <w:sz w:val="24"/>
          <w:szCs w:val="24"/>
        </w:rPr>
      </w:pPr>
      <w:r w:rsidRPr="007469DC">
        <w:rPr>
          <w:rStyle w:val="Strong"/>
          <w:rFonts w:asciiTheme="minorHAnsi" w:hAnsiTheme="minorHAnsi" w:cstheme="minorHAnsi"/>
          <w:b/>
          <w:bCs/>
          <w:sz w:val="24"/>
          <w:szCs w:val="24"/>
        </w:rPr>
        <w:t>Impact</w:t>
      </w:r>
    </w:p>
    <w:p w14:paraId="45461AD3" w14:textId="77777777" w:rsidR="0050773B" w:rsidRPr="007469DC" w:rsidRDefault="0050773B" w:rsidP="007469DC">
      <w:pPr>
        <w:spacing w:before="100" w:beforeAutospacing="1" w:after="100" w:afterAutospacing="1"/>
        <w:jc w:val="both"/>
        <w:rPr>
          <w:rFonts w:cstheme="minorHAnsi"/>
          <w:sz w:val="24"/>
          <w:szCs w:val="24"/>
        </w:rPr>
      </w:pPr>
      <w:r w:rsidRPr="007469DC">
        <w:rPr>
          <w:rFonts w:cstheme="minorHAnsi"/>
          <w:sz w:val="24"/>
          <w:szCs w:val="24"/>
        </w:rPr>
        <w:t>We measure the success of our reading provision in several ways:</w:t>
      </w:r>
    </w:p>
    <w:p w14:paraId="2D7FE1BA" w14:textId="77777777" w:rsidR="0050773B" w:rsidRPr="007469DC" w:rsidRDefault="0050773B" w:rsidP="007469DC">
      <w:pPr>
        <w:numPr>
          <w:ilvl w:val="0"/>
          <w:numId w:val="21"/>
        </w:numPr>
        <w:spacing w:before="100" w:beforeAutospacing="1" w:after="100" w:afterAutospacing="1" w:line="240" w:lineRule="auto"/>
        <w:jc w:val="both"/>
        <w:rPr>
          <w:rFonts w:cstheme="minorHAnsi"/>
          <w:sz w:val="24"/>
          <w:szCs w:val="24"/>
        </w:rPr>
      </w:pPr>
      <w:r w:rsidRPr="007469DC">
        <w:rPr>
          <w:rStyle w:val="Strong"/>
          <w:rFonts w:cstheme="minorHAnsi"/>
          <w:sz w:val="24"/>
          <w:szCs w:val="24"/>
        </w:rPr>
        <w:t>Assessment Data</w:t>
      </w:r>
    </w:p>
    <w:p w14:paraId="1E036494" w14:textId="77777777" w:rsidR="0050773B" w:rsidRPr="007469DC" w:rsidRDefault="0050773B" w:rsidP="007469DC">
      <w:pPr>
        <w:numPr>
          <w:ilvl w:val="1"/>
          <w:numId w:val="21"/>
        </w:numPr>
        <w:spacing w:before="100" w:beforeAutospacing="1" w:after="100" w:afterAutospacing="1" w:line="240" w:lineRule="auto"/>
        <w:jc w:val="both"/>
        <w:rPr>
          <w:rFonts w:cstheme="minorHAnsi"/>
          <w:sz w:val="24"/>
          <w:szCs w:val="24"/>
        </w:rPr>
      </w:pPr>
      <w:r w:rsidRPr="007469DC">
        <w:rPr>
          <w:rFonts w:cstheme="minorHAnsi"/>
          <w:sz w:val="24"/>
          <w:szCs w:val="24"/>
        </w:rPr>
        <w:t>Progress in reading fluency, comprehension, and vocabulary is tracked using standardised assessments, reading age tests, and teacher judgement.</w:t>
      </w:r>
    </w:p>
    <w:p w14:paraId="03364A9A" w14:textId="77777777" w:rsidR="0050773B" w:rsidRPr="007469DC" w:rsidRDefault="0050773B" w:rsidP="007469DC">
      <w:pPr>
        <w:numPr>
          <w:ilvl w:val="1"/>
          <w:numId w:val="21"/>
        </w:numPr>
        <w:spacing w:before="100" w:beforeAutospacing="1" w:after="100" w:afterAutospacing="1" w:line="240" w:lineRule="auto"/>
        <w:jc w:val="both"/>
        <w:rPr>
          <w:rFonts w:cstheme="minorHAnsi"/>
          <w:sz w:val="24"/>
          <w:szCs w:val="24"/>
        </w:rPr>
      </w:pPr>
      <w:r w:rsidRPr="007469DC">
        <w:rPr>
          <w:rFonts w:cstheme="minorHAnsi"/>
          <w:sz w:val="24"/>
          <w:szCs w:val="24"/>
        </w:rPr>
        <w:t>Pupils working below age-related expectations are monitored termly, with interventions adapted as needed.</w:t>
      </w:r>
    </w:p>
    <w:p w14:paraId="54D89856" w14:textId="77777777" w:rsidR="0050773B" w:rsidRPr="007469DC" w:rsidRDefault="0050773B" w:rsidP="007469DC">
      <w:pPr>
        <w:numPr>
          <w:ilvl w:val="0"/>
          <w:numId w:val="21"/>
        </w:numPr>
        <w:spacing w:before="100" w:beforeAutospacing="1" w:after="100" w:afterAutospacing="1" w:line="240" w:lineRule="auto"/>
        <w:jc w:val="both"/>
        <w:rPr>
          <w:rFonts w:cstheme="minorHAnsi"/>
          <w:sz w:val="24"/>
          <w:szCs w:val="24"/>
        </w:rPr>
      </w:pPr>
      <w:r w:rsidRPr="007469DC">
        <w:rPr>
          <w:rStyle w:val="Strong"/>
          <w:rFonts w:cstheme="minorHAnsi"/>
          <w:sz w:val="24"/>
          <w:szCs w:val="24"/>
        </w:rPr>
        <w:t>Pupil Engagement and Attitude</w:t>
      </w:r>
    </w:p>
    <w:p w14:paraId="14590366" w14:textId="77777777" w:rsidR="0050773B" w:rsidRPr="007469DC" w:rsidRDefault="0050773B" w:rsidP="007469DC">
      <w:pPr>
        <w:numPr>
          <w:ilvl w:val="1"/>
          <w:numId w:val="21"/>
        </w:numPr>
        <w:spacing w:before="100" w:beforeAutospacing="1" w:after="100" w:afterAutospacing="1" w:line="240" w:lineRule="auto"/>
        <w:jc w:val="both"/>
        <w:rPr>
          <w:rFonts w:cstheme="minorHAnsi"/>
          <w:sz w:val="24"/>
          <w:szCs w:val="24"/>
        </w:rPr>
      </w:pPr>
      <w:r w:rsidRPr="007469DC">
        <w:rPr>
          <w:rFonts w:cstheme="minorHAnsi"/>
          <w:sz w:val="24"/>
          <w:szCs w:val="24"/>
        </w:rPr>
        <w:t>Increased pupil confidence and willingness to engage in reading activities is a key indicator of success.</w:t>
      </w:r>
    </w:p>
    <w:p w14:paraId="35E4169A" w14:textId="77777777" w:rsidR="0050773B" w:rsidRPr="007469DC" w:rsidRDefault="0050773B" w:rsidP="007469DC">
      <w:pPr>
        <w:numPr>
          <w:ilvl w:val="1"/>
          <w:numId w:val="21"/>
        </w:numPr>
        <w:spacing w:before="100" w:beforeAutospacing="1" w:after="100" w:afterAutospacing="1" w:line="240" w:lineRule="auto"/>
        <w:jc w:val="both"/>
        <w:rPr>
          <w:rFonts w:cstheme="minorHAnsi"/>
          <w:sz w:val="24"/>
          <w:szCs w:val="24"/>
        </w:rPr>
      </w:pPr>
      <w:r w:rsidRPr="007469DC">
        <w:rPr>
          <w:rFonts w:cstheme="minorHAnsi"/>
          <w:sz w:val="24"/>
          <w:szCs w:val="24"/>
        </w:rPr>
        <w:t>Staff use pupil voice, observation, and reading journals to track changes in reading behaviour.</w:t>
      </w:r>
    </w:p>
    <w:p w14:paraId="0A43F4C8" w14:textId="77777777" w:rsidR="0050773B" w:rsidRPr="007469DC" w:rsidRDefault="0050773B" w:rsidP="007469DC">
      <w:pPr>
        <w:numPr>
          <w:ilvl w:val="0"/>
          <w:numId w:val="21"/>
        </w:numPr>
        <w:spacing w:before="100" w:beforeAutospacing="1" w:after="100" w:afterAutospacing="1" w:line="240" w:lineRule="auto"/>
        <w:jc w:val="both"/>
        <w:rPr>
          <w:rFonts w:cstheme="minorHAnsi"/>
          <w:sz w:val="24"/>
          <w:szCs w:val="24"/>
        </w:rPr>
      </w:pPr>
      <w:r w:rsidRPr="007469DC">
        <w:rPr>
          <w:rStyle w:val="Strong"/>
          <w:rFonts w:cstheme="minorHAnsi"/>
          <w:sz w:val="24"/>
          <w:szCs w:val="24"/>
        </w:rPr>
        <w:t>Reintegration and Readiness for Next Steps</w:t>
      </w:r>
    </w:p>
    <w:p w14:paraId="6C12402B" w14:textId="77777777" w:rsidR="0050773B" w:rsidRPr="007469DC" w:rsidRDefault="0050773B" w:rsidP="007469DC">
      <w:pPr>
        <w:numPr>
          <w:ilvl w:val="1"/>
          <w:numId w:val="21"/>
        </w:numPr>
        <w:spacing w:before="100" w:beforeAutospacing="1" w:after="100" w:afterAutospacing="1" w:line="240" w:lineRule="auto"/>
        <w:jc w:val="both"/>
        <w:rPr>
          <w:rFonts w:cstheme="minorHAnsi"/>
          <w:sz w:val="24"/>
          <w:szCs w:val="24"/>
        </w:rPr>
      </w:pPr>
      <w:r w:rsidRPr="007469DC">
        <w:rPr>
          <w:rFonts w:cstheme="minorHAnsi"/>
          <w:sz w:val="24"/>
          <w:szCs w:val="24"/>
        </w:rPr>
        <w:t>Improved reading skills directly support reintegration into mainstream or specialist settings.</w:t>
      </w:r>
    </w:p>
    <w:p w14:paraId="1334B593" w14:textId="77777777" w:rsidR="0050773B" w:rsidRPr="007469DC" w:rsidRDefault="0050773B" w:rsidP="007469DC">
      <w:pPr>
        <w:numPr>
          <w:ilvl w:val="1"/>
          <w:numId w:val="21"/>
        </w:numPr>
        <w:spacing w:before="100" w:beforeAutospacing="1" w:after="100" w:afterAutospacing="1" w:line="240" w:lineRule="auto"/>
        <w:jc w:val="both"/>
        <w:rPr>
          <w:rFonts w:cstheme="minorHAnsi"/>
          <w:sz w:val="24"/>
          <w:szCs w:val="24"/>
        </w:rPr>
      </w:pPr>
      <w:r w:rsidRPr="007469DC">
        <w:rPr>
          <w:rFonts w:cstheme="minorHAnsi"/>
          <w:sz w:val="24"/>
          <w:szCs w:val="24"/>
        </w:rPr>
        <w:t>Reading progression is shared with new placements to ensure continuity.</w:t>
      </w:r>
    </w:p>
    <w:p w14:paraId="682676EE" w14:textId="77777777" w:rsidR="0050773B" w:rsidRPr="007469DC" w:rsidRDefault="0050773B" w:rsidP="007469DC">
      <w:pPr>
        <w:numPr>
          <w:ilvl w:val="0"/>
          <w:numId w:val="21"/>
        </w:numPr>
        <w:spacing w:before="100" w:beforeAutospacing="1" w:after="100" w:afterAutospacing="1" w:line="240" w:lineRule="auto"/>
        <w:jc w:val="both"/>
        <w:rPr>
          <w:rFonts w:cstheme="minorHAnsi"/>
          <w:sz w:val="24"/>
          <w:szCs w:val="24"/>
        </w:rPr>
      </w:pPr>
      <w:r w:rsidRPr="007469DC">
        <w:rPr>
          <w:rStyle w:val="Strong"/>
          <w:rFonts w:cstheme="minorHAnsi"/>
          <w:sz w:val="24"/>
          <w:szCs w:val="24"/>
        </w:rPr>
        <w:t>Whole-School Literacy Culture</w:t>
      </w:r>
    </w:p>
    <w:p w14:paraId="26AD80F3" w14:textId="77777777" w:rsidR="0050773B" w:rsidRPr="007469DC" w:rsidRDefault="0050773B" w:rsidP="007469DC">
      <w:pPr>
        <w:numPr>
          <w:ilvl w:val="1"/>
          <w:numId w:val="21"/>
        </w:numPr>
        <w:spacing w:before="100" w:beforeAutospacing="1" w:after="100" w:afterAutospacing="1" w:line="240" w:lineRule="auto"/>
        <w:jc w:val="both"/>
        <w:rPr>
          <w:rFonts w:cstheme="minorHAnsi"/>
          <w:sz w:val="24"/>
          <w:szCs w:val="24"/>
        </w:rPr>
      </w:pPr>
      <w:r w:rsidRPr="007469DC">
        <w:rPr>
          <w:rFonts w:cstheme="minorHAnsi"/>
          <w:sz w:val="24"/>
          <w:szCs w:val="24"/>
        </w:rPr>
        <w:t>Staff are confident in delivering evidence-informed reading instruction.</w:t>
      </w:r>
    </w:p>
    <w:p w14:paraId="6938A0BF" w14:textId="77777777" w:rsidR="0050773B" w:rsidRPr="007469DC" w:rsidRDefault="0050773B" w:rsidP="007469DC">
      <w:pPr>
        <w:numPr>
          <w:ilvl w:val="1"/>
          <w:numId w:val="21"/>
        </w:numPr>
        <w:spacing w:before="100" w:beforeAutospacing="1" w:after="100" w:afterAutospacing="1" w:line="240" w:lineRule="auto"/>
        <w:jc w:val="both"/>
        <w:rPr>
          <w:rFonts w:cstheme="minorHAnsi"/>
          <w:sz w:val="24"/>
          <w:szCs w:val="24"/>
        </w:rPr>
      </w:pPr>
      <w:r w:rsidRPr="007469DC">
        <w:rPr>
          <w:rFonts w:cstheme="minorHAnsi"/>
          <w:sz w:val="24"/>
          <w:szCs w:val="24"/>
        </w:rPr>
        <w:t>Reading is visible, celebrated, and embedded across the curriculum and wider school culture.</w:t>
      </w:r>
    </w:p>
    <w:p w14:paraId="3C7BC19D" w14:textId="77777777" w:rsidR="0050773B" w:rsidRPr="007469DC" w:rsidRDefault="0050773B" w:rsidP="007469DC">
      <w:pPr>
        <w:jc w:val="both"/>
        <w:rPr>
          <w:rFonts w:cstheme="minorHAnsi"/>
          <w:sz w:val="24"/>
          <w:szCs w:val="24"/>
        </w:rPr>
      </w:pPr>
      <w:r w:rsidRPr="007469DC">
        <w:rPr>
          <w:rFonts w:cstheme="minorHAnsi"/>
          <w:sz w:val="24"/>
          <w:szCs w:val="24"/>
        </w:rPr>
        <w:t xml:space="preserve">We want pupils leaving The Levett School to increase their engagement in reading but to ultimately share a love of reading. We aspire for our pupils to read confidently, enthusiastically and apply this to all areas of the curriculum and make links to its importance </w:t>
      </w:r>
      <w:r w:rsidRPr="007469DC">
        <w:rPr>
          <w:rFonts w:cstheme="minorHAnsi"/>
          <w:sz w:val="24"/>
          <w:szCs w:val="24"/>
        </w:rPr>
        <w:lastRenderedPageBreak/>
        <w:t>in their daily lives. Reading is a key skill pupils need to help them succeed - it is the foundation for success in terms of communication, knowledge and preparation for the wider world.</w:t>
      </w:r>
    </w:p>
    <w:p w14:paraId="42EC138D" w14:textId="135B631C" w:rsidR="0050773B" w:rsidRPr="007469DC" w:rsidRDefault="00AC0CB3" w:rsidP="007469DC">
      <w:pPr>
        <w:spacing w:after="0"/>
        <w:jc w:val="both"/>
        <w:rPr>
          <w:rFonts w:cstheme="minorHAnsi"/>
          <w:sz w:val="28"/>
          <w:szCs w:val="28"/>
        </w:rPr>
      </w:pPr>
      <w:r>
        <w:rPr>
          <w:rFonts w:cstheme="minorHAnsi"/>
          <w:sz w:val="24"/>
          <w:szCs w:val="24"/>
        </w:rPr>
        <w:pict w14:anchorId="76D59639">
          <v:rect id="_x0000_i1027" style="width:0;height:1.5pt" o:hralign="center" o:hrstd="t" o:hr="t" fillcolor="#a0a0a0" stroked="f"/>
        </w:pict>
      </w:r>
      <w:r w:rsidR="0050773B" w:rsidRPr="007469DC">
        <w:rPr>
          <w:rStyle w:val="Strong"/>
          <w:rFonts w:cstheme="minorHAnsi"/>
          <w:sz w:val="28"/>
          <w:szCs w:val="28"/>
        </w:rPr>
        <w:t>Reading Policy – The Levett School</w:t>
      </w:r>
    </w:p>
    <w:p w14:paraId="04713469" w14:textId="56E175DB" w:rsidR="00802A6D" w:rsidRPr="007469DC" w:rsidRDefault="00802A6D" w:rsidP="007469DC">
      <w:pPr>
        <w:spacing w:before="100" w:beforeAutospacing="1" w:after="100" w:afterAutospacing="1" w:line="240" w:lineRule="auto"/>
        <w:rPr>
          <w:rFonts w:eastAsia="Times New Roman" w:cstheme="minorHAnsi"/>
          <w:sz w:val="24"/>
          <w:szCs w:val="24"/>
          <w:lang w:eastAsia="en-GB"/>
        </w:rPr>
      </w:pPr>
      <w:r w:rsidRPr="007469DC">
        <w:rPr>
          <w:rFonts w:eastAsia="Times New Roman" w:cstheme="minorHAnsi"/>
          <w:b/>
          <w:bCs/>
          <w:sz w:val="24"/>
          <w:szCs w:val="24"/>
          <w:lang w:eastAsia="en-GB"/>
        </w:rPr>
        <w:t>1. Introduction</w:t>
      </w:r>
      <w:r w:rsidRPr="007469DC">
        <w:rPr>
          <w:rFonts w:eastAsia="Times New Roman" w:cstheme="minorHAnsi"/>
          <w:sz w:val="24"/>
          <w:szCs w:val="24"/>
          <w:lang w:eastAsia="en-GB"/>
        </w:rPr>
        <w:br/>
        <w:t>This policy outlines our approach to teaching reading beyond phonics at The Levett School, aligning with the Education Endowment Foundation’s (EEF) guidance on improving literacy in Key Stage 2. It is tailored to meet the unique needs of our learners, many of whom may have experienced disrupted education, social and emotional challenges, and complex learning needs.</w:t>
      </w:r>
    </w:p>
    <w:p w14:paraId="05F461EF" w14:textId="45AACE4D" w:rsidR="00802A6D" w:rsidRPr="007469DC" w:rsidRDefault="00802A6D" w:rsidP="007469DC">
      <w:pPr>
        <w:spacing w:before="100" w:beforeAutospacing="1" w:after="100" w:afterAutospacing="1" w:line="240" w:lineRule="auto"/>
        <w:rPr>
          <w:rFonts w:eastAsia="Times New Roman" w:cstheme="minorHAnsi"/>
          <w:sz w:val="24"/>
          <w:szCs w:val="24"/>
          <w:lang w:eastAsia="en-GB"/>
        </w:rPr>
      </w:pPr>
      <w:r w:rsidRPr="007469DC">
        <w:rPr>
          <w:rFonts w:eastAsia="Times New Roman" w:cstheme="minorHAnsi"/>
          <w:b/>
          <w:bCs/>
          <w:sz w:val="24"/>
          <w:szCs w:val="24"/>
          <w:lang w:eastAsia="en-GB"/>
        </w:rPr>
        <w:t>2. Rationale</w:t>
      </w:r>
      <w:r w:rsidRPr="007469DC">
        <w:rPr>
          <w:rFonts w:eastAsia="Times New Roman" w:cstheme="minorHAnsi"/>
          <w:sz w:val="24"/>
          <w:szCs w:val="24"/>
          <w:lang w:eastAsia="en-GB"/>
        </w:rPr>
        <w:br/>
        <w:t xml:space="preserve">At </w:t>
      </w:r>
      <w:proofErr w:type="gramStart"/>
      <w:r w:rsidRPr="007469DC">
        <w:rPr>
          <w:rFonts w:eastAsia="Times New Roman" w:cstheme="minorHAnsi"/>
          <w:sz w:val="24"/>
          <w:szCs w:val="24"/>
          <w:lang w:eastAsia="en-GB"/>
        </w:rPr>
        <w:t>The</w:t>
      </w:r>
      <w:proofErr w:type="gramEnd"/>
      <w:r w:rsidRPr="007469DC">
        <w:rPr>
          <w:rFonts w:eastAsia="Times New Roman" w:cstheme="minorHAnsi"/>
          <w:sz w:val="24"/>
          <w:szCs w:val="24"/>
          <w:lang w:eastAsia="en-GB"/>
        </w:rPr>
        <w:t xml:space="preserve"> Levett School, we recognise that many pupils arrive with gaps in their reading knowledge and varying levels of literacy proficiency. While systematic phonics is a key foundation, many of our pupils require targeted, age-appropriate instruction in fluency, vocabulary development, and comprehension strategies. Our approach ensures that reading remains a central component of academic and personal development for all pupils.</w:t>
      </w:r>
    </w:p>
    <w:p w14:paraId="0B5DD3BC" w14:textId="77777777" w:rsidR="00802A6D" w:rsidRPr="007469DC" w:rsidRDefault="00AC0CB3" w:rsidP="007469DC">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pict w14:anchorId="05E1D168">
          <v:rect id="_x0000_i1028" style="width:0;height:1.5pt" o:hralign="center" o:hrstd="t" o:hr="t" fillcolor="#a0a0a0" stroked="f"/>
        </w:pict>
      </w:r>
    </w:p>
    <w:p w14:paraId="299098D5" w14:textId="77777777" w:rsidR="00802A6D" w:rsidRPr="007469DC" w:rsidRDefault="00802A6D" w:rsidP="007469DC">
      <w:p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b/>
          <w:bCs/>
          <w:sz w:val="24"/>
          <w:szCs w:val="24"/>
          <w:lang w:eastAsia="en-GB"/>
        </w:rPr>
        <w:t>3. Key Principles from the EEF Guidance and How We Apply Them</w:t>
      </w:r>
    </w:p>
    <w:p w14:paraId="2B43EC70" w14:textId="77777777" w:rsidR="00802A6D" w:rsidRPr="007469DC" w:rsidRDefault="00802A6D" w:rsidP="007469DC">
      <w:pPr>
        <w:spacing w:before="100" w:beforeAutospacing="1" w:after="100" w:afterAutospacing="1" w:line="240" w:lineRule="auto"/>
        <w:jc w:val="both"/>
        <w:outlineLvl w:val="2"/>
        <w:rPr>
          <w:rFonts w:eastAsia="Times New Roman" w:cstheme="minorHAnsi"/>
          <w:b/>
          <w:bCs/>
          <w:sz w:val="24"/>
          <w:szCs w:val="24"/>
          <w:lang w:eastAsia="en-GB"/>
        </w:rPr>
      </w:pPr>
      <w:r w:rsidRPr="007469DC">
        <w:rPr>
          <w:rFonts w:eastAsia="Times New Roman" w:cstheme="minorHAnsi"/>
          <w:b/>
          <w:bCs/>
          <w:sz w:val="24"/>
          <w:szCs w:val="24"/>
          <w:lang w:eastAsia="en-GB"/>
        </w:rPr>
        <w:t>A. Developing Fluent Readers</w:t>
      </w:r>
    </w:p>
    <w:p w14:paraId="67D23BFC" w14:textId="77777777" w:rsidR="00802A6D" w:rsidRPr="007469DC" w:rsidRDefault="00802A6D" w:rsidP="007469DC">
      <w:pPr>
        <w:numPr>
          <w:ilvl w:val="0"/>
          <w:numId w:val="1"/>
        </w:num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b/>
          <w:bCs/>
          <w:sz w:val="24"/>
          <w:szCs w:val="24"/>
          <w:lang w:eastAsia="en-GB"/>
        </w:rPr>
        <w:t>EEF Principle</w:t>
      </w:r>
      <w:r w:rsidRPr="007469DC">
        <w:rPr>
          <w:rFonts w:eastAsia="Times New Roman" w:cstheme="minorHAnsi"/>
          <w:sz w:val="24"/>
          <w:szCs w:val="24"/>
          <w:lang w:eastAsia="en-GB"/>
        </w:rPr>
        <w:t>: Teach reading fluency explicitly.</w:t>
      </w:r>
    </w:p>
    <w:p w14:paraId="07540E56" w14:textId="77777777" w:rsidR="00802A6D" w:rsidRPr="007469DC" w:rsidRDefault="00802A6D" w:rsidP="007469DC">
      <w:pPr>
        <w:numPr>
          <w:ilvl w:val="0"/>
          <w:numId w:val="1"/>
        </w:num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b/>
          <w:bCs/>
          <w:sz w:val="24"/>
          <w:szCs w:val="24"/>
          <w:lang w:eastAsia="en-GB"/>
        </w:rPr>
        <w:t>Our Approach</w:t>
      </w:r>
      <w:r w:rsidRPr="007469DC">
        <w:rPr>
          <w:rFonts w:eastAsia="Times New Roman" w:cstheme="minorHAnsi"/>
          <w:sz w:val="24"/>
          <w:szCs w:val="24"/>
          <w:lang w:eastAsia="en-GB"/>
        </w:rPr>
        <w:t>:</w:t>
      </w:r>
    </w:p>
    <w:p w14:paraId="3EB6C046" w14:textId="77777777" w:rsidR="00802A6D" w:rsidRPr="007469DC" w:rsidRDefault="00802A6D" w:rsidP="007469DC">
      <w:pPr>
        <w:numPr>
          <w:ilvl w:val="1"/>
          <w:numId w:val="1"/>
        </w:num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sz w:val="24"/>
          <w:szCs w:val="24"/>
          <w:lang w:eastAsia="en-GB"/>
        </w:rPr>
        <w:t>Daily 1:1 or small-group fluency practice using high-interest, decodable or age-appropriate texts.</w:t>
      </w:r>
    </w:p>
    <w:p w14:paraId="03FB1EC4" w14:textId="77777777" w:rsidR="00802A6D" w:rsidRPr="007469DC" w:rsidRDefault="00802A6D" w:rsidP="007469DC">
      <w:pPr>
        <w:numPr>
          <w:ilvl w:val="1"/>
          <w:numId w:val="1"/>
        </w:num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sz w:val="24"/>
          <w:szCs w:val="24"/>
          <w:lang w:eastAsia="en-GB"/>
        </w:rPr>
        <w:t>Use of "echo reading", "paired reading", and repeated reading strategies to build pace, expression, and confidence.</w:t>
      </w:r>
    </w:p>
    <w:p w14:paraId="53D7F6CE" w14:textId="77777777" w:rsidR="00802A6D" w:rsidRPr="007469DC" w:rsidRDefault="00802A6D" w:rsidP="007469DC">
      <w:pPr>
        <w:numPr>
          <w:ilvl w:val="1"/>
          <w:numId w:val="1"/>
        </w:num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sz w:val="24"/>
          <w:szCs w:val="24"/>
          <w:lang w:eastAsia="en-GB"/>
        </w:rPr>
        <w:t>Regular reading assessments (</w:t>
      </w:r>
      <w:proofErr w:type="gramStart"/>
      <w:r w:rsidRPr="007469DC">
        <w:rPr>
          <w:rFonts w:eastAsia="Times New Roman" w:cstheme="minorHAnsi"/>
          <w:sz w:val="24"/>
          <w:szCs w:val="24"/>
          <w:lang w:eastAsia="en-GB"/>
        </w:rPr>
        <w:t>e.g.</w:t>
      </w:r>
      <w:proofErr w:type="gramEnd"/>
      <w:r w:rsidRPr="007469DC">
        <w:rPr>
          <w:rFonts w:eastAsia="Times New Roman" w:cstheme="minorHAnsi"/>
          <w:sz w:val="24"/>
          <w:szCs w:val="24"/>
          <w:lang w:eastAsia="en-GB"/>
        </w:rPr>
        <w:t xml:space="preserve"> timed reads or running records) to monitor progress.</w:t>
      </w:r>
    </w:p>
    <w:p w14:paraId="242CE84A" w14:textId="6964F583" w:rsidR="00FD0B30" w:rsidRPr="007469DC" w:rsidRDefault="00166FF4" w:rsidP="007469DC">
      <w:pPr>
        <w:numPr>
          <w:ilvl w:val="1"/>
          <w:numId w:val="1"/>
        </w:num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sz w:val="24"/>
          <w:szCs w:val="24"/>
          <w:lang w:eastAsia="en-GB"/>
        </w:rPr>
        <w:t>60 Second Reads across KS1, LKS2 and UPKS2 to build up fluency and automaticity</w:t>
      </w:r>
      <w:r w:rsidR="00AF68EA" w:rsidRPr="007469DC">
        <w:rPr>
          <w:rFonts w:eastAsia="Times New Roman" w:cstheme="minorHAnsi"/>
          <w:sz w:val="24"/>
          <w:szCs w:val="24"/>
          <w:lang w:eastAsia="en-GB"/>
        </w:rPr>
        <w:t xml:space="preserve"> – taught x3 per week</w:t>
      </w:r>
    </w:p>
    <w:p w14:paraId="1F24201E" w14:textId="77777777" w:rsidR="00802A6D" w:rsidRPr="007469DC" w:rsidRDefault="00802A6D" w:rsidP="007469DC">
      <w:pPr>
        <w:spacing w:before="100" w:beforeAutospacing="1" w:after="100" w:afterAutospacing="1" w:line="240" w:lineRule="auto"/>
        <w:jc w:val="both"/>
        <w:outlineLvl w:val="2"/>
        <w:rPr>
          <w:rFonts w:eastAsia="Times New Roman" w:cstheme="minorHAnsi"/>
          <w:b/>
          <w:bCs/>
          <w:sz w:val="24"/>
          <w:szCs w:val="24"/>
          <w:lang w:eastAsia="en-GB"/>
        </w:rPr>
      </w:pPr>
      <w:r w:rsidRPr="007469DC">
        <w:rPr>
          <w:rFonts w:eastAsia="Times New Roman" w:cstheme="minorHAnsi"/>
          <w:b/>
          <w:bCs/>
          <w:sz w:val="24"/>
          <w:szCs w:val="24"/>
          <w:lang w:eastAsia="en-GB"/>
        </w:rPr>
        <w:t>B. Teaching Comprehension Explicitly</w:t>
      </w:r>
    </w:p>
    <w:p w14:paraId="5221C12B" w14:textId="77777777" w:rsidR="004B685D" w:rsidRPr="007469DC" w:rsidRDefault="00802A6D" w:rsidP="007469DC">
      <w:pPr>
        <w:numPr>
          <w:ilvl w:val="0"/>
          <w:numId w:val="2"/>
        </w:num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b/>
          <w:bCs/>
          <w:sz w:val="24"/>
          <w:szCs w:val="24"/>
          <w:lang w:eastAsia="en-GB"/>
        </w:rPr>
        <w:t>EEF Principle</w:t>
      </w:r>
      <w:r w:rsidRPr="007469DC">
        <w:rPr>
          <w:rFonts w:eastAsia="Times New Roman" w:cstheme="minorHAnsi"/>
          <w:sz w:val="24"/>
          <w:szCs w:val="24"/>
          <w:lang w:eastAsia="en-GB"/>
        </w:rPr>
        <w:t>: Teach strategies like summarising, questioning, clarifying, and predicting.</w:t>
      </w:r>
    </w:p>
    <w:p w14:paraId="6E1342F3" w14:textId="703A205A" w:rsidR="004B685D" w:rsidRPr="007469DC" w:rsidRDefault="00802A6D" w:rsidP="007469DC">
      <w:pPr>
        <w:numPr>
          <w:ilvl w:val="0"/>
          <w:numId w:val="2"/>
        </w:num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b/>
          <w:bCs/>
          <w:sz w:val="24"/>
          <w:szCs w:val="24"/>
          <w:lang w:eastAsia="en-GB"/>
        </w:rPr>
        <w:t>Our Approach</w:t>
      </w:r>
      <w:r w:rsidRPr="007469DC">
        <w:rPr>
          <w:rFonts w:eastAsia="Times New Roman" w:cstheme="minorHAnsi"/>
          <w:sz w:val="24"/>
          <w:szCs w:val="24"/>
          <w:lang w:eastAsia="en-GB"/>
        </w:rPr>
        <w:t>:</w:t>
      </w:r>
    </w:p>
    <w:p w14:paraId="0FE0FCCC" w14:textId="77777777" w:rsidR="004B685D" w:rsidRPr="007469DC" w:rsidRDefault="004B685D" w:rsidP="007469DC">
      <w:pPr>
        <w:numPr>
          <w:ilvl w:val="0"/>
          <w:numId w:val="18"/>
        </w:num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sz w:val="24"/>
          <w:szCs w:val="24"/>
          <w:lang w:eastAsia="en-GB"/>
        </w:rPr>
        <w:t>Use of visual aids and scaffolded questioning to support deeper thinking.</w:t>
      </w:r>
    </w:p>
    <w:p w14:paraId="0FBF4E88" w14:textId="4F759E4F" w:rsidR="00802A6D" w:rsidRPr="007469DC" w:rsidRDefault="00802A6D" w:rsidP="007469DC">
      <w:pPr>
        <w:numPr>
          <w:ilvl w:val="0"/>
          <w:numId w:val="18"/>
        </w:num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sz w:val="24"/>
          <w:szCs w:val="24"/>
          <w:lang w:eastAsia="en-GB"/>
        </w:rPr>
        <w:t>All pupils receive structured comprehension instruction using the 'reciprocal reading' model.</w:t>
      </w:r>
    </w:p>
    <w:p w14:paraId="7CE77263" w14:textId="77777777" w:rsidR="004360E8" w:rsidRPr="007469DC" w:rsidRDefault="004360E8" w:rsidP="007469DC">
      <w:pPr>
        <w:spacing w:before="100" w:beforeAutospacing="1" w:after="100" w:afterAutospacing="1" w:line="240" w:lineRule="auto"/>
        <w:jc w:val="both"/>
        <w:outlineLvl w:val="2"/>
        <w:rPr>
          <w:rFonts w:eastAsia="Times New Roman" w:cstheme="minorHAnsi"/>
          <w:b/>
          <w:bCs/>
          <w:sz w:val="24"/>
          <w:szCs w:val="24"/>
          <w:lang w:eastAsia="en-GB"/>
        </w:rPr>
      </w:pPr>
      <w:r w:rsidRPr="007469DC">
        <w:rPr>
          <w:rFonts w:eastAsia="Times New Roman" w:cstheme="minorHAnsi"/>
          <w:b/>
          <w:bCs/>
          <w:sz w:val="24"/>
          <w:szCs w:val="24"/>
          <w:lang w:eastAsia="en-GB"/>
        </w:rPr>
        <w:t>The Four-Step Reciprocal Reading Model</w:t>
      </w:r>
    </w:p>
    <w:p w14:paraId="561C4629" w14:textId="77777777" w:rsidR="004360E8" w:rsidRPr="007469DC" w:rsidRDefault="004360E8" w:rsidP="007469DC">
      <w:p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sz w:val="24"/>
          <w:szCs w:val="24"/>
          <w:lang w:eastAsia="en-GB"/>
        </w:rPr>
        <w:lastRenderedPageBreak/>
        <w:t>Pupils (and/or teacher) take on roles to actively lead and engage in reading, based on four key strategies:</w:t>
      </w:r>
    </w:p>
    <w:p w14:paraId="15BC7906" w14:textId="77777777" w:rsidR="004360E8" w:rsidRPr="007469DC" w:rsidRDefault="004360E8" w:rsidP="007469DC">
      <w:pPr>
        <w:numPr>
          <w:ilvl w:val="0"/>
          <w:numId w:val="9"/>
        </w:numPr>
        <w:spacing w:before="100" w:beforeAutospacing="1" w:after="100" w:afterAutospacing="1" w:line="240" w:lineRule="auto"/>
        <w:rPr>
          <w:rFonts w:eastAsia="Times New Roman" w:cstheme="minorHAnsi"/>
          <w:sz w:val="24"/>
          <w:szCs w:val="24"/>
          <w:lang w:eastAsia="en-GB"/>
        </w:rPr>
      </w:pPr>
      <w:r w:rsidRPr="007469DC">
        <w:rPr>
          <w:rFonts w:eastAsia="Times New Roman" w:cstheme="minorHAnsi"/>
          <w:b/>
          <w:bCs/>
          <w:sz w:val="24"/>
          <w:szCs w:val="24"/>
          <w:lang w:eastAsia="en-GB"/>
        </w:rPr>
        <w:t>Predicting</w:t>
      </w:r>
      <w:r w:rsidRPr="007469DC">
        <w:rPr>
          <w:rFonts w:eastAsia="Times New Roman" w:cstheme="minorHAnsi"/>
          <w:sz w:val="24"/>
          <w:szCs w:val="24"/>
          <w:lang w:eastAsia="en-GB"/>
        </w:rPr>
        <w:t xml:space="preserve"> –</w:t>
      </w:r>
      <w:r w:rsidRPr="007469DC">
        <w:rPr>
          <w:rFonts w:eastAsia="Times New Roman" w:cstheme="minorHAnsi"/>
          <w:sz w:val="24"/>
          <w:szCs w:val="24"/>
          <w:lang w:eastAsia="en-GB"/>
        </w:rPr>
        <w:br/>
      </w:r>
      <w:r w:rsidRPr="007469DC">
        <w:rPr>
          <w:rFonts w:eastAsia="Times New Roman" w:cstheme="minorHAnsi"/>
          <w:i/>
          <w:iCs/>
          <w:sz w:val="24"/>
          <w:szCs w:val="24"/>
          <w:lang w:eastAsia="en-GB"/>
        </w:rPr>
        <w:t>"What do you think this text will be about?"</w:t>
      </w:r>
      <w:r w:rsidRPr="007469DC">
        <w:rPr>
          <w:rFonts w:eastAsia="Times New Roman" w:cstheme="minorHAnsi"/>
          <w:sz w:val="24"/>
          <w:szCs w:val="24"/>
          <w:lang w:eastAsia="en-GB"/>
        </w:rPr>
        <w:br/>
        <w:t>Before reading, pupils make predictions based on the title, images, headings, or prior knowledge. This activates thinking and sets a purpose for reading.</w:t>
      </w:r>
    </w:p>
    <w:p w14:paraId="7A7BA4C2" w14:textId="77777777" w:rsidR="004360E8" w:rsidRPr="007469DC" w:rsidRDefault="004360E8" w:rsidP="007469DC">
      <w:pPr>
        <w:numPr>
          <w:ilvl w:val="0"/>
          <w:numId w:val="9"/>
        </w:numPr>
        <w:spacing w:before="100" w:beforeAutospacing="1" w:after="100" w:afterAutospacing="1" w:line="240" w:lineRule="auto"/>
        <w:rPr>
          <w:rFonts w:eastAsia="Times New Roman" w:cstheme="minorHAnsi"/>
          <w:sz w:val="24"/>
          <w:szCs w:val="24"/>
          <w:lang w:eastAsia="en-GB"/>
        </w:rPr>
      </w:pPr>
      <w:r w:rsidRPr="007469DC">
        <w:rPr>
          <w:rFonts w:eastAsia="Times New Roman" w:cstheme="minorHAnsi"/>
          <w:b/>
          <w:bCs/>
          <w:sz w:val="24"/>
          <w:szCs w:val="24"/>
          <w:lang w:eastAsia="en-GB"/>
        </w:rPr>
        <w:t>Clarifying</w:t>
      </w:r>
      <w:r w:rsidRPr="007469DC">
        <w:rPr>
          <w:rFonts w:eastAsia="Times New Roman" w:cstheme="minorHAnsi"/>
          <w:sz w:val="24"/>
          <w:szCs w:val="24"/>
          <w:lang w:eastAsia="en-GB"/>
        </w:rPr>
        <w:t xml:space="preserve"> –</w:t>
      </w:r>
      <w:r w:rsidRPr="007469DC">
        <w:rPr>
          <w:rFonts w:eastAsia="Times New Roman" w:cstheme="minorHAnsi"/>
          <w:sz w:val="24"/>
          <w:szCs w:val="24"/>
          <w:lang w:eastAsia="en-GB"/>
        </w:rPr>
        <w:br/>
      </w:r>
      <w:r w:rsidRPr="007469DC">
        <w:rPr>
          <w:rFonts w:eastAsia="Times New Roman" w:cstheme="minorHAnsi"/>
          <w:i/>
          <w:iCs/>
          <w:sz w:val="24"/>
          <w:szCs w:val="24"/>
          <w:lang w:eastAsia="en-GB"/>
        </w:rPr>
        <w:t>"Were there any words or ideas you didn’t understand?"</w:t>
      </w:r>
      <w:r w:rsidRPr="007469DC">
        <w:rPr>
          <w:rFonts w:eastAsia="Times New Roman" w:cstheme="minorHAnsi"/>
          <w:sz w:val="24"/>
          <w:szCs w:val="24"/>
          <w:lang w:eastAsia="en-GB"/>
        </w:rPr>
        <w:br/>
        <w:t>Pupils identify confusing vocabulary or parts of the text. They work together or with a teacher to break down meaning, look up words, or re-read.</w:t>
      </w:r>
    </w:p>
    <w:p w14:paraId="746C8E8D" w14:textId="77777777" w:rsidR="004360E8" w:rsidRPr="007469DC" w:rsidRDefault="004360E8" w:rsidP="007469DC">
      <w:pPr>
        <w:numPr>
          <w:ilvl w:val="0"/>
          <w:numId w:val="9"/>
        </w:numPr>
        <w:spacing w:before="100" w:beforeAutospacing="1" w:after="100" w:afterAutospacing="1" w:line="240" w:lineRule="auto"/>
        <w:rPr>
          <w:rFonts w:eastAsia="Times New Roman" w:cstheme="minorHAnsi"/>
          <w:sz w:val="24"/>
          <w:szCs w:val="24"/>
          <w:lang w:eastAsia="en-GB"/>
        </w:rPr>
      </w:pPr>
      <w:r w:rsidRPr="007469DC">
        <w:rPr>
          <w:rFonts w:eastAsia="Times New Roman" w:cstheme="minorHAnsi"/>
          <w:b/>
          <w:bCs/>
          <w:sz w:val="24"/>
          <w:szCs w:val="24"/>
          <w:lang w:eastAsia="en-GB"/>
        </w:rPr>
        <w:t>Questioning</w:t>
      </w:r>
      <w:r w:rsidRPr="007469DC">
        <w:rPr>
          <w:rFonts w:eastAsia="Times New Roman" w:cstheme="minorHAnsi"/>
          <w:sz w:val="24"/>
          <w:szCs w:val="24"/>
          <w:lang w:eastAsia="en-GB"/>
        </w:rPr>
        <w:t xml:space="preserve"> –</w:t>
      </w:r>
      <w:r w:rsidRPr="007469DC">
        <w:rPr>
          <w:rFonts w:eastAsia="Times New Roman" w:cstheme="minorHAnsi"/>
          <w:sz w:val="24"/>
          <w:szCs w:val="24"/>
          <w:lang w:eastAsia="en-GB"/>
        </w:rPr>
        <w:br/>
      </w:r>
      <w:r w:rsidRPr="007469DC">
        <w:rPr>
          <w:rFonts w:eastAsia="Times New Roman" w:cstheme="minorHAnsi"/>
          <w:i/>
          <w:iCs/>
          <w:sz w:val="24"/>
          <w:szCs w:val="24"/>
          <w:lang w:eastAsia="en-GB"/>
        </w:rPr>
        <w:t>"What questions can we ask about what we've read?"</w:t>
      </w:r>
      <w:r w:rsidRPr="007469DC">
        <w:rPr>
          <w:rFonts w:eastAsia="Times New Roman" w:cstheme="minorHAnsi"/>
          <w:sz w:val="24"/>
          <w:szCs w:val="24"/>
          <w:lang w:eastAsia="en-GB"/>
        </w:rPr>
        <w:br/>
        <w:t>Pupils generate and answer questions about the text, helping them explore deeper meaning and check understanding. These can be literal or inferential.</w:t>
      </w:r>
    </w:p>
    <w:p w14:paraId="03A59C9B" w14:textId="77777777" w:rsidR="004360E8" w:rsidRPr="007469DC" w:rsidRDefault="004360E8" w:rsidP="007469DC">
      <w:pPr>
        <w:numPr>
          <w:ilvl w:val="0"/>
          <w:numId w:val="9"/>
        </w:numPr>
        <w:spacing w:before="100" w:beforeAutospacing="1" w:after="100" w:afterAutospacing="1" w:line="240" w:lineRule="auto"/>
        <w:rPr>
          <w:rFonts w:eastAsia="Times New Roman" w:cstheme="minorHAnsi"/>
          <w:sz w:val="24"/>
          <w:szCs w:val="24"/>
          <w:lang w:eastAsia="en-GB"/>
        </w:rPr>
      </w:pPr>
      <w:r w:rsidRPr="007469DC">
        <w:rPr>
          <w:rFonts w:eastAsia="Times New Roman" w:cstheme="minorHAnsi"/>
          <w:b/>
          <w:bCs/>
          <w:sz w:val="24"/>
          <w:szCs w:val="24"/>
          <w:lang w:eastAsia="en-GB"/>
        </w:rPr>
        <w:t>Summarising</w:t>
      </w:r>
      <w:r w:rsidRPr="007469DC">
        <w:rPr>
          <w:rFonts w:eastAsia="Times New Roman" w:cstheme="minorHAnsi"/>
          <w:sz w:val="24"/>
          <w:szCs w:val="24"/>
          <w:lang w:eastAsia="en-GB"/>
        </w:rPr>
        <w:t xml:space="preserve"> –</w:t>
      </w:r>
      <w:r w:rsidRPr="007469DC">
        <w:rPr>
          <w:rFonts w:eastAsia="Times New Roman" w:cstheme="minorHAnsi"/>
          <w:sz w:val="24"/>
          <w:szCs w:val="24"/>
          <w:lang w:eastAsia="en-GB"/>
        </w:rPr>
        <w:br/>
      </w:r>
      <w:r w:rsidRPr="007469DC">
        <w:rPr>
          <w:rFonts w:eastAsia="Times New Roman" w:cstheme="minorHAnsi"/>
          <w:i/>
          <w:iCs/>
          <w:sz w:val="24"/>
          <w:szCs w:val="24"/>
          <w:lang w:eastAsia="en-GB"/>
        </w:rPr>
        <w:t>"Can you summarise what we’ve just read?"</w:t>
      </w:r>
      <w:r w:rsidRPr="007469DC">
        <w:rPr>
          <w:rFonts w:eastAsia="Times New Roman" w:cstheme="minorHAnsi"/>
          <w:sz w:val="24"/>
          <w:szCs w:val="24"/>
          <w:lang w:eastAsia="en-GB"/>
        </w:rPr>
        <w:br/>
        <w:t>Pupils identify the main idea and key points, encouraging concise, critical thinking and reinforcing understanding.</w:t>
      </w:r>
    </w:p>
    <w:p w14:paraId="037590A6" w14:textId="77777777" w:rsidR="004360E8" w:rsidRPr="007469DC" w:rsidRDefault="00AC0CB3" w:rsidP="007469DC">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pict w14:anchorId="76C18887">
          <v:rect id="_x0000_i1029" style="width:0;height:1.5pt" o:hralign="center" o:hrstd="t" o:hr="t" fillcolor="#a0a0a0" stroked="f"/>
        </w:pict>
      </w:r>
    </w:p>
    <w:p w14:paraId="503AD578" w14:textId="7C6BE376" w:rsidR="004360E8" w:rsidRPr="007469DC" w:rsidRDefault="004360E8" w:rsidP="007469DC">
      <w:pPr>
        <w:spacing w:before="100" w:beforeAutospacing="1" w:after="100" w:afterAutospacing="1" w:line="240" w:lineRule="auto"/>
        <w:jc w:val="both"/>
        <w:outlineLvl w:val="2"/>
        <w:rPr>
          <w:rFonts w:eastAsia="Times New Roman" w:cstheme="minorHAnsi"/>
          <w:b/>
          <w:bCs/>
          <w:sz w:val="24"/>
          <w:szCs w:val="24"/>
          <w:lang w:eastAsia="en-GB"/>
        </w:rPr>
      </w:pPr>
      <w:r w:rsidRPr="007469DC">
        <w:rPr>
          <w:rFonts w:eastAsia="Times New Roman" w:cstheme="minorHAnsi"/>
          <w:b/>
          <w:bCs/>
          <w:sz w:val="24"/>
          <w:szCs w:val="24"/>
          <w:lang w:eastAsia="en-GB"/>
        </w:rPr>
        <w:t>How It Works in Practice</w:t>
      </w:r>
    </w:p>
    <w:p w14:paraId="7C1C3A07" w14:textId="41F39E14" w:rsidR="004360E8" w:rsidRPr="007469DC" w:rsidRDefault="004360E8" w:rsidP="007469DC">
      <w:pPr>
        <w:numPr>
          <w:ilvl w:val="0"/>
          <w:numId w:val="10"/>
        </w:num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sz w:val="24"/>
          <w:szCs w:val="24"/>
          <w:lang w:eastAsia="en-GB"/>
        </w:rPr>
        <w:t xml:space="preserve">Usually done in </w:t>
      </w:r>
      <w:r w:rsidRPr="007469DC">
        <w:rPr>
          <w:rFonts w:eastAsia="Times New Roman" w:cstheme="minorHAnsi"/>
          <w:b/>
          <w:bCs/>
          <w:sz w:val="24"/>
          <w:szCs w:val="24"/>
          <w:lang w:eastAsia="en-GB"/>
        </w:rPr>
        <w:t>small groups</w:t>
      </w:r>
      <w:r w:rsidR="00C16DB3" w:rsidRPr="007469DC">
        <w:rPr>
          <w:rFonts w:eastAsia="Times New Roman" w:cstheme="minorHAnsi"/>
          <w:sz w:val="24"/>
          <w:szCs w:val="24"/>
          <w:lang w:eastAsia="en-GB"/>
        </w:rPr>
        <w:t xml:space="preserve"> or on a </w:t>
      </w:r>
      <w:r w:rsidR="00C16DB3" w:rsidRPr="007469DC">
        <w:rPr>
          <w:rFonts w:eastAsia="Times New Roman" w:cstheme="minorHAnsi"/>
          <w:b/>
          <w:bCs/>
          <w:sz w:val="24"/>
          <w:szCs w:val="24"/>
          <w:lang w:eastAsia="en-GB"/>
        </w:rPr>
        <w:t>1:1</w:t>
      </w:r>
      <w:r w:rsidR="00C16DB3" w:rsidRPr="007469DC">
        <w:rPr>
          <w:rFonts w:eastAsia="Times New Roman" w:cstheme="minorHAnsi"/>
          <w:sz w:val="24"/>
          <w:szCs w:val="24"/>
          <w:lang w:eastAsia="en-GB"/>
        </w:rPr>
        <w:t xml:space="preserve"> basis </w:t>
      </w:r>
      <w:r w:rsidRPr="007469DC">
        <w:rPr>
          <w:rFonts w:eastAsia="Times New Roman" w:cstheme="minorHAnsi"/>
          <w:sz w:val="24"/>
          <w:szCs w:val="24"/>
          <w:lang w:eastAsia="en-GB"/>
        </w:rPr>
        <w:t>where pupils take turns leading each step.</w:t>
      </w:r>
    </w:p>
    <w:p w14:paraId="61EB0BC9" w14:textId="77777777" w:rsidR="004360E8" w:rsidRPr="007469DC" w:rsidRDefault="004360E8" w:rsidP="007469DC">
      <w:pPr>
        <w:numPr>
          <w:ilvl w:val="0"/>
          <w:numId w:val="10"/>
        </w:num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sz w:val="24"/>
          <w:szCs w:val="24"/>
          <w:lang w:eastAsia="en-GB"/>
        </w:rPr>
        <w:t>The teacher models each role first, then gradually hands over responsibility to pupils (scaffolding).</w:t>
      </w:r>
    </w:p>
    <w:p w14:paraId="113017EE" w14:textId="77777777" w:rsidR="004360E8" w:rsidRPr="007469DC" w:rsidRDefault="004360E8" w:rsidP="007469DC">
      <w:pPr>
        <w:numPr>
          <w:ilvl w:val="0"/>
          <w:numId w:val="10"/>
        </w:num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sz w:val="24"/>
          <w:szCs w:val="24"/>
          <w:lang w:eastAsia="en-GB"/>
        </w:rPr>
        <w:t xml:space="preserve">Texts are selected that are appropriate in </w:t>
      </w:r>
      <w:r w:rsidRPr="007469DC">
        <w:rPr>
          <w:rFonts w:eastAsia="Times New Roman" w:cstheme="minorHAnsi"/>
          <w:b/>
          <w:bCs/>
          <w:sz w:val="24"/>
          <w:szCs w:val="24"/>
          <w:lang w:eastAsia="en-GB"/>
        </w:rPr>
        <w:t>content, interest level, and challenge</w:t>
      </w:r>
      <w:r w:rsidRPr="007469DC">
        <w:rPr>
          <w:rFonts w:eastAsia="Times New Roman" w:cstheme="minorHAnsi"/>
          <w:sz w:val="24"/>
          <w:szCs w:val="24"/>
          <w:lang w:eastAsia="en-GB"/>
        </w:rPr>
        <w:t>.</w:t>
      </w:r>
    </w:p>
    <w:p w14:paraId="7D12CD3D" w14:textId="77777777" w:rsidR="004360E8" w:rsidRPr="007469DC" w:rsidRDefault="004360E8" w:rsidP="007469DC">
      <w:pPr>
        <w:numPr>
          <w:ilvl w:val="0"/>
          <w:numId w:val="10"/>
        </w:num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sz w:val="24"/>
          <w:szCs w:val="24"/>
          <w:lang w:eastAsia="en-GB"/>
        </w:rPr>
        <w:t>Visual prompts (</w:t>
      </w:r>
      <w:proofErr w:type="gramStart"/>
      <w:r w:rsidRPr="007469DC">
        <w:rPr>
          <w:rFonts w:eastAsia="Times New Roman" w:cstheme="minorHAnsi"/>
          <w:sz w:val="24"/>
          <w:szCs w:val="24"/>
          <w:lang w:eastAsia="en-GB"/>
        </w:rPr>
        <w:t>e.g.</w:t>
      </w:r>
      <w:proofErr w:type="gramEnd"/>
      <w:r w:rsidRPr="007469DC">
        <w:rPr>
          <w:rFonts w:eastAsia="Times New Roman" w:cstheme="minorHAnsi"/>
          <w:sz w:val="24"/>
          <w:szCs w:val="24"/>
          <w:lang w:eastAsia="en-GB"/>
        </w:rPr>
        <w:t xml:space="preserve"> strategy cards or posters) are often used to help pupils remember their roles.</w:t>
      </w:r>
    </w:p>
    <w:p w14:paraId="55589DD0" w14:textId="77777777" w:rsidR="004360E8" w:rsidRPr="007469DC" w:rsidRDefault="00AC0CB3" w:rsidP="007469DC">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pict w14:anchorId="799FA770">
          <v:rect id="_x0000_i1030" style="width:0;height:1.5pt" o:hralign="center" o:hrstd="t" o:hr="t" fillcolor="#a0a0a0" stroked="f"/>
        </w:pict>
      </w:r>
    </w:p>
    <w:p w14:paraId="43AB09C2" w14:textId="374A748F" w:rsidR="004360E8" w:rsidRPr="007469DC" w:rsidRDefault="004360E8" w:rsidP="007469DC">
      <w:pPr>
        <w:spacing w:before="100" w:beforeAutospacing="1" w:after="100" w:afterAutospacing="1" w:line="240" w:lineRule="auto"/>
        <w:jc w:val="both"/>
        <w:outlineLvl w:val="2"/>
        <w:rPr>
          <w:rFonts w:eastAsia="Times New Roman" w:cstheme="minorHAnsi"/>
          <w:b/>
          <w:bCs/>
          <w:sz w:val="24"/>
          <w:szCs w:val="24"/>
          <w:lang w:eastAsia="en-GB"/>
        </w:rPr>
      </w:pPr>
      <w:r w:rsidRPr="007469DC">
        <w:rPr>
          <w:rFonts w:eastAsia="Times New Roman" w:cstheme="minorHAnsi"/>
          <w:b/>
          <w:bCs/>
          <w:sz w:val="24"/>
          <w:szCs w:val="24"/>
          <w:lang w:eastAsia="en-GB"/>
        </w:rPr>
        <w:t xml:space="preserve">Why It Works </w:t>
      </w:r>
    </w:p>
    <w:p w14:paraId="13A21F1C" w14:textId="77777777" w:rsidR="004360E8" w:rsidRPr="007469DC" w:rsidRDefault="004360E8" w:rsidP="007469DC">
      <w:pPr>
        <w:numPr>
          <w:ilvl w:val="0"/>
          <w:numId w:val="11"/>
        </w:num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b/>
          <w:bCs/>
          <w:sz w:val="24"/>
          <w:szCs w:val="24"/>
          <w:lang w:eastAsia="en-GB"/>
        </w:rPr>
        <w:t>Active learning</w:t>
      </w:r>
      <w:r w:rsidRPr="007469DC">
        <w:rPr>
          <w:rFonts w:eastAsia="Times New Roman" w:cstheme="minorHAnsi"/>
          <w:sz w:val="24"/>
          <w:szCs w:val="24"/>
          <w:lang w:eastAsia="en-GB"/>
        </w:rPr>
        <w:t>: It gives pupils ownership and purpose while reading.</w:t>
      </w:r>
    </w:p>
    <w:p w14:paraId="4D904186" w14:textId="77777777" w:rsidR="004360E8" w:rsidRPr="007469DC" w:rsidRDefault="004360E8" w:rsidP="007469DC">
      <w:pPr>
        <w:numPr>
          <w:ilvl w:val="0"/>
          <w:numId w:val="11"/>
        </w:num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b/>
          <w:bCs/>
          <w:sz w:val="24"/>
          <w:szCs w:val="24"/>
          <w:lang w:eastAsia="en-GB"/>
        </w:rPr>
        <w:t>Talk-rich</w:t>
      </w:r>
      <w:r w:rsidRPr="007469DC">
        <w:rPr>
          <w:rFonts w:eastAsia="Times New Roman" w:cstheme="minorHAnsi"/>
          <w:sz w:val="24"/>
          <w:szCs w:val="24"/>
          <w:lang w:eastAsia="en-GB"/>
        </w:rPr>
        <w:t>: Encourages discussion, reasoning, and collaboration.</w:t>
      </w:r>
    </w:p>
    <w:p w14:paraId="31DA17BA" w14:textId="77777777" w:rsidR="004360E8" w:rsidRPr="007469DC" w:rsidRDefault="004360E8" w:rsidP="007469DC">
      <w:pPr>
        <w:numPr>
          <w:ilvl w:val="0"/>
          <w:numId w:val="11"/>
        </w:num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b/>
          <w:bCs/>
          <w:sz w:val="24"/>
          <w:szCs w:val="24"/>
          <w:lang w:eastAsia="en-GB"/>
        </w:rPr>
        <w:t>Scaffolded</w:t>
      </w:r>
      <w:r w:rsidRPr="007469DC">
        <w:rPr>
          <w:rFonts w:eastAsia="Times New Roman" w:cstheme="minorHAnsi"/>
          <w:sz w:val="24"/>
          <w:szCs w:val="24"/>
          <w:lang w:eastAsia="en-GB"/>
        </w:rPr>
        <w:t>: Supports pupils with SEMH or gaps in learning by offering structure and predictability.</w:t>
      </w:r>
    </w:p>
    <w:p w14:paraId="5724FCA5" w14:textId="7D2FE7BC" w:rsidR="004360E8" w:rsidRPr="007469DC" w:rsidRDefault="004360E8" w:rsidP="007469DC">
      <w:pPr>
        <w:numPr>
          <w:ilvl w:val="0"/>
          <w:numId w:val="11"/>
        </w:num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b/>
          <w:bCs/>
          <w:sz w:val="24"/>
          <w:szCs w:val="24"/>
          <w:lang w:eastAsia="en-GB"/>
        </w:rPr>
        <w:t>Flexible</w:t>
      </w:r>
      <w:r w:rsidRPr="007469DC">
        <w:rPr>
          <w:rFonts w:eastAsia="Times New Roman" w:cstheme="minorHAnsi"/>
          <w:sz w:val="24"/>
          <w:szCs w:val="24"/>
          <w:lang w:eastAsia="en-GB"/>
        </w:rPr>
        <w:t>: Can be adapted to any subject.</w:t>
      </w:r>
    </w:p>
    <w:p w14:paraId="42969EB6" w14:textId="77777777" w:rsidR="00802A6D" w:rsidRPr="007469DC" w:rsidRDefault="00802A6D" w:rsidP="007469DC">
      <w:pPr>
        <w:spacing w:before="100" w:beforeAutospacing="1" w:after="100" w:afterAutospacing="1" w:line="240" w:lineRule="auto"/>
        <w:jc w:val="both"/>
        <w:outlineLvl w:val="2"/>
        <w:rPr>
          <w:rFonts w:eastAsia="Times New Roman" w:cstheme="minorHAnsi"/>
          <w:b/>
          <w:bCs/>
          <w:sz w:val="24"/>
          <w:szCs w:val="24"/>
          <w:lang w:eastAsia="en-GB"/>
        </w:rPr>
      </w:pPr>
      <w:r w:rsidRPr="007469DC">
        <w:rPr>
          <w:rFonts w:eastAsia="Times New Roman" w:cstheme="minorHAnsi"/>
          <w:b/>
          <w:bCs/>
          <w:sz w:val="24"/>
          <w:szCs w:val="24"/>
          <w:lang w:eastAsia="en-GB"/>
        </w:rPr>
        <w:t>C. Targeted Vocabulary Instruction</w:t>
      </w:r>
    </w:p>
    <w:p w14:paraId="27539731" w14:textId="77777777" w:rsidR="00802A6D" w:rsidRPr="007469DC" w:rsidRDefault="00802A6D" w:rsidP="007469DC">
      <w:pPr>
        <w:numPr>
          <w:ilvl w:val="0"/>
          <w:numId w:val="3"/>
        </w:num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b/>
          <w:bCs/>
          <w:sz w:val="24"/>
          <w:szCs w:val="24"/>
          <w:lang w:eastAsia="en-GB"/>
        </w:rPr>
        <w:t>EEF Principle</w:t>
      </w:r>
      <w:r w:rsidRPr="007469DC">
        <w:rPr>
          <w:rFonts w:eastAsia="Times New Roman" w:cstheme="minorHAnsi"/>
          <w:sz w:val="24"/>
          <w:szCs w:val="24"/>
          <w:lang w:eastAsia="en-GB"/>
        </w:rPr>
        <w:t>: Develop pupils’ language capability.</w:t>
      </w:r>
    </w:p>
    <w:p w14:paraId="4CDBFBEE" w14:textId="77777777" w:rsidR="00802A6D" w:rsidRPr="007469DC" w:rsidRDefault="00802A6D" w:rsidP="007469DC">
      <w:pPr>
        <w:numPr>
          <w:ilvl w:val="0"/>
          <w:numId w:val="3"/>
        </w:num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b/>
          <w:bCs/>
          <w:sz w:val="24"/>
          <w:szCs w:val="24"/>
          <w:lang w:eastAsia="en-GB"/>
        </w:rPr>
        <w:t>Our Approach</w:t>
      </w:r>
      <w:r w:rsidRPr="007469DC">
        <w:rPr>
          <w:rFonts w:eastAsia="Times New Roman" w:cstheme="minorHAnsi"/>
          <w:sz w:val="24"/>
          <w:szCs w:val="24"/>
          <w:lang w:eastAsia="en-GB"/>
        </w:rPr>
        <w:t>:</w:t>
      </w:r>
    </w:p>
    <w:p w14:paraId="2E5CBE17" w14:textId="77777777" w:rsidR="00802A6D" w:rsidRPr="007469DC" w:rsidRDefault="00802A6D" w:rsidP="007469DC">
      <w:pPr>
        <w:numPr>
          <w:ilvl w:val="1"/>
          <w:numId w:val="3"/>
        </w:num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sz w:val="24"/>
          <w:szCs w:val="24"/>
          <w:lang w:eastAsia="en-GB"/>
        </w:rPr>
        <w:t>Pre-teaching key vocabulary in all subjects, especially for texts and topics being studied.</w:t>
      </w:r>
    </w:p>
    <w:p w14:paraId="1F18BB2F" w14:textId="384B70D0" w:rsidR="00022EAA" w:rsidRPr="007469DC" w:rsidRDefault="00022EAA" w:rsidP="007469DC">
      <w:pPr>
        <w:numPr>
          <w:ilvl w:val="1"/>
          <w:numId w:val="3"/>
        </w:num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sz w:val="24"/>
          <w:szCs w:val="24"/>
          <w:lang w:eastAsia="en-GB"/>
        </w:rPr>
        <w:lastRenderedPageBreak/>
        <w:t>Vocabulary rich environments across school.</w:t>
      </w:r>
    </w:p>
    <w:p w14:paraId="36F55006" w14:textId="77777777" w:rsidR="00802A6D" w:rsidRPr="007469DC" w:rsidRDefault="00802A6D" w:rsidP="007469DC">
      <w:pPr>
        <w:numPr>
          <w:ilvl w:val="1"/>
          <w:numId w:val="3"/>
        </w:num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sz w:val="24"/>
          <w:szCs w:val="24"/>
          <w:lang w:eastAsia="en-GB"/>
        </w:rPr>
        <w:t>Regular exposure to Tier 2 and Tier 3 vocabulary through explicit teaching and cross-curricular links.</w:t>
      </w:r>
    </w:p>
    <w:p w14:paraId="7C0BBD95" w14:textId="77777777" w:rsidR="00802A6D" w:rsidRPr="007469DC" w:rsidRDefault="00802A6D" w:rsidP="007469DC">
      <w:pPr>
        <w:numPr>
          <w:ilvl w:val="1"/>
          <w:numId w:val="3"/>
        </w:num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sz w:val="24"/>
          <w:szCs w:val="24"/>
          <w:lang w:eastAsia="en-GB"/>
        </w:rPr>
        <w:t>Vocabulary journals and word walls used in all classrooms.</w:t>
      </w:r>
    </w:p>
    <w:p w14:paraId="6975014D" w14:textId="77777777" w:rsidR="00802A6D" w:rsidRPr="007469DC" w:rsidRDefault="00802A6D" w:rsidP="007469DC">
      <w:pPr>
        <w:spacing w:before="100" w:beforeAutospacing="1" w:after="100" w:afterAutospacing="1" w:line="240" w:lineRule="auto"/>
        <w:jc w:val="both"/>
        <w:outlineLvl w:val="2"/>
        <w:rPr>
          <w:rFonts w:eastAsia="Times New Roman" w:cstheme="minorHAnsi"/>
          <w:b/>
          <w:bCs/>
          <w:sz w:val="24"/>
          <w:szCs w:val="24"/>
          <w:lang w:eastAsia="en-GB"/>
        </w:rPr>
      </w:pPr>
      <w:r w:rsidRPr="007469DC">
        <w:rPr>
          <w:rFonts w:eastAsia="Times New Roman" w:cstheme="minorHAnsi"/>
          <w:b/>
          <w:bCs/>
          <w:sz w:val="24"/>
          <w:szCs w:val="24"/>
          <w:lang w:eastAsia="en-GB"/>
        </w:rPr>
        <w:t>D. Use of Assessment to Inform Practice</w:t>
      </w:r>
    </w:p>
    <w:p w14:paraId="48BFD0B2" w14:textId="77777777" w:rsidR="00802A6D" w:rsidRPr="007469DC" w:rsidRDefault="00802A6D" w:rsidP="007469DC">
      <w:pPr>
        <w:numPr>
          <w:ilvl w:val="0"/>
          <w:numId w:val="4"/>
        </w:num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b/>
          <w:bCs/>
          <w:sz w:val="24"/>
          <w:szCs w:val="24"/>
          <w:lang w:eastAsia="en-GB"/>
        </w:rPr>
        <w:t>EEF Principle</w:t>
      </w:r>
      <w:r w:rsidRPr="007469DC">
        <w:rPr>
          <w:rFonts w:eastAsia="Times New Roman" w:cstheme="minorHAnsi"/>
          <w:sz w:val="24"/>
          <w:szCs w:val="24"/>
          <w:lang w:eastAsia="en-GB"/>
        </w:rPr>
        <w:t>: Use data to plan, adapt, and target support.</w:t>
      </w:r>
    </w:p>
    <w:p w14:paraId="01B621D2" w14:textId="77777777" w:rsidR="00802A6D" w:rsidRPr="007469DC" w:rsidRDefault="00802A6D" w:rsidP="007469DC">
      <w:pPr>
        <w:numPr>
          <w:ilvl w:val="0"/>
          <w:numId w:val="4"/>
        </w:num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b/>
          <w:bCs/>
          <w:sz w:val="24"/>
          <w:szCs w:val="24"/>
          <w:lang w:eastAsia="en-GB"/>
        </w:rPr>
        <w:t>Our Approach</w:t>
      </w:r>
      <w:r w:rsidRPr="007469DC">
        <w:rPr>
          <w:rFonts w:eastAsia="Times New Roman" w:cstheme="minorHAnsi"/>
          <w:sz w:val="24"/>
          <w:szCs w:val="24"/>
          <w:lang w:eastAsia="en-GB"/>
        </w:rPr>
        <w:t>:</w:t>
      </w:r>
    </w:p>
    <w:p w14:paraId="433C3102" w14:textId="0E01A900" w:rsidR="00802A6D" w:rsidRPr="007469DC" w:rsidRDefault="00802A6D" w:rsidP="007469DC">
      <w:pPr>
        <w:numPr>
          <w:ilvl w:val="1"/>
          <w:numId w:val="4"/>
        </w:num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sz w:val="24"/>
          <w:szCs w:val="24"/>
          <w:lang w:eastAsia="en-GB"/>
        </w:rPr>
        <w:t xml:space="preserve">Baseline assessments on entry and </w:t>
      </w:r>
      <w:r w:rsidR="00FD2BCB" w:rsidRPr="007469DC">
        <w:rPr>
          <w:rFonts w:eastAsia="Times New Roman" w:cstheme="minorHAnsi"/>
          <w:sz w:val="24"/>
          <w:szCs w:val="24"/>
          <w:lang w:eastAsia="en-GB"/>
        </w:rPr>
        <w:t xml:space="preserve">to </w:t>
      </w:r>
      <w:r w:rsidRPr="007469DC">
        <w:rPr>
          <w:rFonts w:eastAsia="Times New Roman" w:cstheme="minorHAnsi"/>
          <w:sz w:val="24"/>
          <w:szCs w:val="24"/>
          <w:lang w:eastAsia="en-GB"/>
        </w:rPr>
        <w:t>identify gaps</w:t>
      </w:r>
      <w:r w:rsidR="00B42F7C" w:rsidRPr="007469DC">
        <w:rPr>
          <w:rFonts w:eastAsia="Times New Roman" w:cstheme="minorHAnsi"/>
          <w:sz w:val="24"/>
          <w:szCs w:val="24"/>
          <w:lang w:eastAsia="en-GB"/>
        </w:rPr>
        <w:t xml:space="preserve"> using Little </w:t>
      </w:r>
      <w:proofErr w:type="spellStart"/>
      <w:r w:rsidR="00B42F7C" w:rsidRPr="007469DC">
        <w:rPr>
          <w:rFonts w:eastAsia="Times New Roman" w:cstheme="minorHAnsi"/>
          <w:sz w:val="24"/>
          <w:szCs w:val="24"/>
          <w:lang w:eastAsia="en-GB"/>
        </w:rPr>
        <w:t>Wandle</w:t>
      </w:r>
      <w:r w:rsidR="007469DC">
        <w:rPr>
          <w:rFonts w:eastAsia="Times New Roman" w:cstheme="minorHAnsi"/>
          <w:sz w:val="24"/>
          <w:szCs w:val="24"/>
          <w:lang w:eastAsia="en-GB"/>
        </w:rPr>
        <w:t>’</w:t>
      </w:r>
      <w:r w:rsidR="00B42F7C" w:rsidRPr="007469DC">
        <w:rPr>
          <w:rFonts w:eastAsia="Times New Roman" w:cstheme="minorHAnsi"/>
          <w:sz w:val="24"/>
          <w:szCs w:val="24"/>
          <w:lang w:eastAsia="en-GB"/>
        </w:rPr>
        <w:t>s</w:t>
      </w:r>
      <w:proofErr w:type="spellEnd"/>
      <w:r w:rsidR="00B42F7C" w:rsidRPr="007469DC">
        <w:rPr>
          <w:rFonts w:eastAsia="Times New Roman" w:cstheme="minorHAnsi"/>
          <w:sz w:val="24"/>
          <w:szCs w:val="24"/>
          <w:lang w:eastAsia="en-GB"/>
        </w:rPr>
        <w:t xml:space="preserve"> Rapid </w:t>
      </w:r>
      <w:proofErr w:type="gramStart"/>
      <w:r w:rsidR="00B42F7C" w:rsidRPr="007469DC">
        <w:rPr>
          <w:rFonts w:eastAsia="Times New Roman" w:cstheme="minorHAnsi"/>
          <w:sz w:val="24"/>
          <w:szCs w:val="24"/>
          <w:lang w:eastAsia="en-GB"/>
        </w:rPr>
        <w:t>Catch up</w:t>
      </w:r>
      <w:proofErr w:type="gramEnd"/>
      <w:r w:rsidR="00B42F7C" w:rsidRPr="007469DC">
        <w:rPr>
          <w:rFonts w:eastAsia="Times New Roman" w:cstheme="minorHAnsi"/>
          <w:sz w:val="24"/>
          <w:szCs w:val="24"/>
          <w:lang w:eastAsia="en-GB"/>
        </w:rPr>
        <w:t xml:space="preserve"> Fluency Assessments alongside IXL and Teacher assessment</w:t>
      </w:r>
    </w:p>
    <w:p w14:paraId="7730EAA6" w14:textId="77777777" w:rsidR="00802A6D" w:rsidRPr="007469DC" w:rsidRDefault="00802A6D" w:rsidP="007469DC">
      <w:pPr>
        <w:numPr>
          <w:ilvl w:val="1"/>
          <w:numId w:val="4"/>
        </w:num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sz w:val="24"/>
          <w:szCs w:val="24"/>
          <w:lang w:eastAsia="en-GB"/>
        </w:rPr>
        <w:t>Ongoing formative assessment during reading sessions.</w:t>
      </w:r>
    </w:p>
    <w:p w14:paraId="2AA6D9BE" w14:textId="7B46864C" w:rsidR="00802A6D" w:rsidRPr="007469DC" w:rsidRDefault="00802A6D" w:rsidP="007469DC">
      <w:pPr>
        <w:numPr>
          <w:ilvl w:val="1"/>
          <w:numId w:val="4"/>
        </w:num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sz w:val="24"/>
          <w:szCs w:val="24"/>
          <w:lang w:eastAsia="en-GB"/>
        </w:rPr>
        <w:t>Regular review of intervention impact (</w:t>
      </w:r>
      <w:proofErr w:type="gramStart"/>
      <w:r w:rsidRPr="007469DC">
        <w:rPr>
          <w:rFonts w:eastAsia="Times New Roman" w:cstheme="minorHAnsi"/>
          <w:sz w:val="24"/>
          <w:szCs w:val="24"/>
          <w:lang w:eastAsia="en-GB"/>
        </w:rPr>
        <w:t>e.g.</w:t>
      </w:r>
      <w:proofErr w:type="gramEnd"/>
      <w:r w:rsidRPr="007469DC">
        <w:rPr>
          <w:rFonts w:eastAsia="Times New Roman" w:cstheme="minorHAnsi"/>
          <w:sz w:val="24"/>
          <w:szCs w:val="24"/>
          <w:lang w:eastAsia="en-GB"/>
        </w:rPr>
        <w:t xml:space="preserve"> progress in fluency, comprehension quizzes, </w:t>
      </w:r>
      <w:r w:rsidR="00C378A6" w:rsidRPr="007469DC">
        <w:rPr>
          <w:rFonts w:eastAsia="Times New Roman" w:cstheme="minorHAnsi"/>
          <w:sz w:val="24"/>
          <w:szCs w:val="24"/>
          <w:lang w:eastAsia="en-GB"/>
        </w:rPr>
        <w:t>60 second reads</w:t>
      </w:r>
      <w:r w:rsidRPr="007469DC">
        <w:rPr>
          <w:rFonts w:eastAsia="Times New Roman" w:cstheme="minorHAnsi"/>
          <w:sz w:val="24"/>
          <w:szCs w:val="24"/>
          <w:lang w:eastAsia="en-GB"/>
        </w:rPr>
        <w:t>).</w:t>
      </w:r>
    </w:p>
    <w:p w14:paraId="5DFC162E" w14:textId="77777777" w:rsidR="00802A6D" w:rsidRPr="007469DC" w:rsidRDefault="00802A6D" w:rsidP="007469DC">
      <w:pPr>
        <w:spacing w:before="100" w:beforeAutospacing="1" w:after="100" w:afterAutospacing="1" w:line="240" w:lineRule="auto"/>
        <w:jc w:val="both"/>
        <w:outlineLvl w:val="2"/>
        <w:rPr>
          <w:rFonts w:eastAsia="Times New Roman" w:cstheme="minorHAnsi"/>
          <w:b/>
          <w:bCs/>
          <w:sz w:val="24"/>
          <w:szCs w:val="24"/>
          <w:lang w:eastAsia="en-GB"/>
        </w:rPr>
      </w:pPr>
      <w:r w:rsidRPr="007469DC">
        <w:rPr>
          <w:rFonts w:eastAsia="Times New Roman" w:cstheme="minorHAnsi"/>
          <w:b/>
          <w:bCs/>
          <w:sz w:val="24"/>
          <w:szCs w:val="24"/>
          <w:lang w:eastAsia="en-GB"/>
        </w:rPr>
        <w:t>E. Promoting Reading for Pleasure</w:t>
      </w:r>
    </w:p>
    <w:p w14:paraId="2AEBB97B" w14:textId="77777777" w:rsidR="00802A6D" w:rsidRPr="007469DC" w:rsidRDefault="00802A6D" w:rsidP="007469DC">
      <w:pPr>
        <w:numPr>
          <w:ilvl w:val="0"/>
          <w:numId w:val="5"/>
        </w:num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b/>
          <w:bCs/>
          <w:sz w:val="24"/>
          <w:szCs w:val="24"/>
          <w:lang w:eastAsia="en-GB"/>
        </w:rPr>
        <w:t>EEF Principle</w:t>
      </w:r>
      <w:r w:rsidRPr="007469DC">
        <w:rPr>
          <w:rFonts w:eastAsia="Times New Roman" w:cstheme="minorHAnsi"/>
          <w:sz w:val="24"/>
          <w:szCs w:val="24"/>
          <w:lang w:eastAsia="en-GB"/>
        </w:rPr>
        <w:t>: Support the motivation to read.</w:t>
      </w:r>
    </w:p>
    <w:p w14:paraId="30376433" w14:textId="77777777" w:rsidR="00802A6D" w:rsidRPr="007469DC" w:rsidRDefault="00802A6D" w:rsidP="007469DC">
      <w:pPr>
        <w:numPr>
          <w:ilvl w:val="0"/>
          <w:numId w:val="5"/>
        </w:num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b/>
          <w:bCs/>
          <w:sz w:val="24"/>
          <w:szCs w:val="24"/>
          <w:lang w:eastAsia="en-GB"/>
        </w:rPr>
        <w:t>Our Approach</w:t>
      </w:r>
      <w:r w:rsidRPr="007469DC">
        <w:rPr>
          <w:rFonts w:eastAsia="Times New Roman" w:cstheme="minorHAnsi"/>
          <w:sz w:val="24"/>
          <w:szCs w:val="24"/>
          <w:lang w:eastAsia="en-GB"/>
        </w:rPr>
        <w:t>:</w:t>
      </w:r>
    </w:p>
    <w:p w14:paraId="580BBB10" w14:textId="77777777" w:rsidR="00802A6D" w:rsidRPr="007469DC" w:rsidRDefault="00802A6D" w:rsidP="007469DC">
      <w:pPr>
        <w:numPr>
          <w:ilvl w:val="1"/>
          <w:numId w:val="5"/>
        </w:num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sz w:val="24"/>
          <w:szCs w:val="24"/>
          <w:lang w:eastAsia="en-GB"/>
        </w:rPr>
        <w:t>Flexible book choices in dedicated reading areas to encourage autonomy and interest.</w:t>
      </w:r>
    </w:p>
    <w:p w14:paraId="55143A0A" w14:textId="77777777" w:rsidR="00802A6D" w:rsidRPr="007469DC" w:rsidRDefault="00802A6D" w:rsidP="007469DC">
      <w:pPr>
        <w:numPr>
          <w:ilvl w:val="1"/>
          <w:numId w:val="5"/>
        </w:num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sz w:val="24"/>
          <w:szCs w:val="24"/>
          <w:lang w:eastAsia="en-GB"/>
        </w:rPr>
        <w:t>Daily opportunities for quiet, independent reading and/or reading aloud by staff.</w:t>
      </w:r>
    </w:p>
    <w:p w14:paraId="04037AB0" w14:textId="2EDF3745" w:rsidR="00802A6D" w:rsidRPr="007469DC" w:rsidRDefault="00C74928" w:rsidP="007469DC">
      <w:pPr>
        <w:numPr>
          <w:ilvl w:val="1"/>
          <w:numId w:val="5"/>
        </w:num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sz w:val="24"/>
          <w:szCs w:val="24"/>
          <w:lang w:eastAsia="en-GB"/>
        </w:rPr>
        <w:t xml:space="preserve">All staff </w:t>
      </w:r>
      <w:r w:rsidR="00802A6D" w:rsidRPr="007469DC">
        <w:rPr>
          <w:rFonts w:eastAsia="Times New Roman" w:cstheme="minorHAnsi"/>
          <w:sz w:val="24"/>
          <w:szCs w:val="24"/>
          <w:lang w:eastAsia="en-GB"/>
        </w:rPr>
        <w:t>help model positive reading habits.</w:t>
      </w:r>
    </w:p>
    <w:p w14:paraId="54A3CA1C" w14:textId="586F3E32" w:rsidR="00C74928" w:rsidRPr="007469DC" w:rsidRDefault="00C74928" w:rsidP="007469DC">
      <w:pPr>
        <w:numPr>
          <w:ilvl w:val="1"/>
          <w:numId w:val="5"/>
        </w:num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sz w:val="24"/>
          <w:szCs w:val="24"/>
          <w:lang w:eastAsia="en-GB"/>
        </w:rPr>
        <w:t>Whole school positive reading culture with whole staff training to ensure reading is a priority across school.</w:t>
      </w:r>
    </w:p>
    <w:p w14:paraId="7ED4FF49" w14:textId="58AAD5BC" w:rsidR="00480F59" w:rsidRPr="007469DC" w:rsidRDefault="00C74928" w:rsidP="007469DC">
      <w:pPr>
        <w:numPr>
          <w:ilvl w:val="1"/>
          <w:numId w:val="5"/>
        </w:num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sz w:val="24"/>
          <w:szCs w:val="24"/>
          <w:lang w:eastAsia="en-GB"/>
        </w:rPr>
        <w:t xml:space="preserve">Access to the library </w:t>
      </w:r>
      <w:r w:rsidR="00F8105D" w:rsidRPr="007469DC">
        <w:rPr>
          <w:rFonts w:eastAsia="Times New Roman" w:cstheme="minorHAnsi"/>
          <w:sz w:val="24"/>
          <w:szCs w:val="24"/>
          <w:lang w:eastAsia="en-GB"/>
        </w:rPr>
        <w:t>with texts and resources available to celebrate key dates throughout the annual calendar.</w:t>
      </w:r>
      <w:r w:rsidR="00480F59" w:rsidRPr="007469DC">
        <w:rPr>
          <w:rFonts w:eastAsia="Times New Roman" w:cstheme="minorHAnsi"/>
          <w:sz w:val="24"/>
          <w:szCs w:val="24"/>
          <w:lang w:eastAsia="en-GB"/>
        </w:rPr>
        <w:t xml:space="preserve"> </w:t>
      </w:r>
    </w:p>
    <w:p w14:paraId="14865861" w14:textId="77777777" w:rsidR="00802A6D" w:rsidRPr="007469DC" w:rsidRDefault="00AC0CB3" w:rsidP="007469DC">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pict w14:anchorId="432B4458">
          <v:rect id="_x0000_i1031" style="width:0;height:1.5pt" o:hralign="center" o:hrstd="t" o:hr="t" fillcolor="#a0a0a0" stroked="f"/>
        </w:pict>
      </w:r>
    </w:p>
    <w:p w14:paraId="00F93BB0" w14:textId="77777777" w:rsidR="00802A6D" w:rsidRPr="007469DC" w:rsidRDefault="00802A6D" w:rsidP="007469DC">
      <w:p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b/>
          <w:bCs/>
          <w:sz w:val="24"/>
          <w:szCs w:val="24"/>
          <w:lang w:eastAsia="en-GB"/>
        </w:rPr>
        <w:t>4. Differentiation and Personalisation</w:t>
      </w:r>
    </w:p>
    <w:p w14:paraId="7473761F" w14:textId="77777777" w:rsidR="00802A6D" w:rsidRPr="007469DC" w:rsidRDefault="00802A6D" w:rsidP="007469DC">
      <w:pPr>
        <w:numPr>
          <w:ilvl w:val="0"/>
          <w:numId w:val="6"/>
        </w:num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sz w:val="24"/>
          <w:szCs w:val="24"/>
          <w:lang w:eastAsia="en-GB"/>
        </w:rPr>
        <w:t>Individual reading plans for pupils significantly below chronological reading age.</w:t>
      </w:r>
    </w:p>
    <w:p w14:paraId="0C878365" w14:textId="77777777" w:rsidR="00802A6D" w:rsidRPr="007469DC" w:rsidRDefault="00802A6D" w:rsidP="007469DC">
      <w:pPr>
        <w:numPr>
          <w:ilvl w:val="0"/>
          <w:numId w:val="6"/>
        </w:num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sz w:val="24"/>
          <w:szCs w:val="24"/>
          <w:lang w:eastAsia="en-GB"/>
        </w:rPr>
        <w:t>Trauma-informed practice integrated into all reading instruction.</w:t>
      </w:r>
    </w:p>
    <w:p w14:paraId="45C86992" w14:textId="77777777" w:rsidR="00802A6D" w:rsidRPr="007469DC" w:rsidRDefault="00802A6D" w:rsidP="007469DC">
      <w:pPr>
        <w:numPr>
          <w:ilvl w:val="0"/>
          <w:numId w:val="6"/>
        </w:num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sz w:val="24"/>
          <w:szCs w:val="24"/>
          <w:lang w:eastAsia="en-GB"/>
        </w:rPr>
        <w:t>Multi-sensory and dyslexia-friendly materials available.</w:t>
      </w:r>
    </w:p>
    <w:p w14:paraId="3486E280" w14:textId="77777777" w:rsidR="00802A6D" w:rsidRPr="007469DC" w:rsidRDefault="00AC0CB3" w:rsidP="007469DC">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pict w14:anchorId="6DE9BB55">
          <v:rect id="_x0000_i1032" style="width:0;height:1.5pt" o:hralign="center" o:hrstd="t" o:hr="t" fillcolor="#a0a0a0" stroked="f"/>
        </w:pict>
      </w:r>
    </w:p>
    <w:p w14:paraId="35AC27E2" w14:textId="77777777" w:rsidR="00802A6D" w:rsidRPr="007469DC" w:rsidRDefault="00802A6D" w:rsidP="007469DC">
      <w:p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b/>
          <w:bCs/>
          <w:sz w:val="24"/>
          <w:szCs w:val="24"/>
          <w:lang w:eastAsia="en-GB"/>
        </w:rPr>
        <w:t>5. Staff Development</w:t>
      </w:r>
    </w:p>
    <w:p w14:paraId="2882EBB5" w14:textId="77777777" w:rsidR="00802A6D" w:rsidRPr="007469DC" w:rsidRDefault="00802A6D" w:rsidP="007469DC">
      <w:pPr>
        <w:numPr>
          <w:ilvl w:val="0"/>
          <w:numId w:val="7"/>
        </w:num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sz w:val="24"/>
          <w:szCs w:val="24"/>
          <w:lang w:eastAsia="en-GB"/>
        </w:rPr>
        <w:t>Ongoing CPD focused on reading strategies, the science of reading, and working with vulnerable learners.</w:t>
      </w:r>
    </w:p>
    <w:p w14:paraId="41995A17" w14:textId="77777777" w:rsidR="00802A6D" w:rsidRPr="007469DC" w:rsidRDefault="00802A6D" w:rsidP="007469DC">
      <w:pPr>
        <w:numPr>
          <w:ilvl w:val="0"/>
          <w:numId w:val="7"/>
        </w:num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sz w:val="24"/>
          <w:szCs w:val="24"/>
          <w:lang w:eastAsia="en-GB"/>
        </w:rPr>
        <w:t>Access to training on the EEF Literacy Guidance, reciprocal reading, and fluency strategies.</w:t>
      </w:r>
    </w:p>
    <w:p w14:paraId="33220E4E" w14:textId="77777777" w:rsidR="00802A6D" w:rsidRPr="007469DC" w:rsidRDefault="00AC0CB3" w:rsidP="007469DC">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pict w14:anchorId="3AC4A424">
          <v:rect id="_x0000_i1033" style="width:0;height:1.5pt" o:hralign="center" o:hrstd="t" o:hr="t" fillcolor="#a0a0a0" stroked="f"/>
        </w:pict>
      </w:r>
    </w:p>
    <w:p w14:paraId="08766D97" w14:textId="77777777" w:rsidR="009E1EDD" w:rsidRPr="007469DC" w:rsidRDefault="009E1EDD" w:rsidP="007469DC">
      <w:pPr>
        <w:spacing w:after="0" w:line="240" w:lineRule="auto"/>
        <w:jc w:val="both"/>
        <w:rPr>
          <w:rFonts w:eastAsia="Times New Roman" w:cstheme="minorHAnsi"/>
          <w:sz w:val="24"/>
          <w:szCs w:val="24"/>
          <w:lang w:eastAsia="en-GB"/>
        </w:rPr>
      </w:pPr>
    </w:p>
    <w:p w14:paraId="67D4DDA0" w14:textId="49936AD9" w:rsidR="009E1EDD" w:rsidRPr="007469DC" w:rsidRDefault="009E1EDD" w:rsidP="007469DC">
      <w:pPr>
        <w:shd w:val="clear" w:color="auto" w:fill="FFFFFF"/>
        <w:spacing w:before="225" w:after="225" w:line="240" w:lineRule="auto"/>
        <w:jc w:val="both"/>
        <w:rPr>
          <w:rFonts w:eastAsia="Times New Roman" w:cstheme="minorHAnsi"/>
          <w:b/>
          <w:bCs/>
          <w:sz w:val="24"/>
          <w:szCs w:val="24"/>
          <w:lang w:eastAsia="en-GB"/>
        </w:rPr>
      </w:pPr>
      <w:r w:rsidRPr="007469DC">
        <w:rPr>
          <w:rFonts w:eastAsia="Times New Roman" w:cstheme="minorHAnsi"/>
          <w:b/>
          <w:bCs/>
          <w:sz w:val="24"/>
          <w:szCs w:val="24"/>
          <w:lang w:eastAsia="en-GB"/>
        </w:rPr>
        <w:lastRenderedPageBreak/>
        <w:t xml:space="preserve">6. </w:t>
      </w:r>
      <w:r w:rsidR="00D02D31" w:rsidRPr="007469DC">
        <w:rPr>
          <w:rFonts w:eastAsia="Times New Roman" w:cstheme="minorHAnsi"/>
          <w:b/>
          <w:bCs/>
          <w:sz w:val="24"/>
          <w:szCs w:val="24"/>
          <w:lang w:eastAsia="en-GB"/>
        </w:rPr>
        <w:t>Additional Resources</w:t>
      </w:r>
    </w:p>
    <w:p w14:paraId="02D25781" w14:textId="796E488C" w:rsidR="009E1EDD" w:rsidRPr="007469DC" w:rsidRDefault="009E1EDD" w:rsidP="007469DC">
      <w:pPr>
        <w:pStyle w:val="ListParagraph"/>
        <w:numPr>
          <w:ilvl w:val="0"/>
          <w:numId w:val="22"/>
        </w:numPr>
        <w:shd w:val="clear" w:color="auto" w:fill="FFFFFF"/>
        <w:spacing w:before="225" w:after="225" w:line="240" w:lineRule="auto"/>
        <w:jc w:val="both"/>
        <w:rPr>
          <w:rFonts w:eastAsia="Times New Roman" w:cstheme="minorHAnsi"/>
          <w:sz w:val="24"/>
          <w:szCs w:val="24"/>
          <w:lang w:eastAsia="en-GB"/>
        </w:rPr>
      </w:pPr>
      <w:r w:rsidRPr="007469DC">
        <w:rPr>
          <w:rFonts w:eastAsia="Times New Roman" w:cstheme="minorHAnsi"/>
          <w:sz w:val="24"/>
          <w:szCs w:val="24"/>
          <w:lang w:eastAsia="en-GB"/>
        </w:rPr>
        <w:t xml:space="preserve">Little </w:t>
      </w:r>
      <w:proofErr w:type="spellStart"/>
      <w:r w:rsidRPr="007469DC">
        <w:rPr>
          <w:rFonts w:eastAsia="Times New Roman" w:cstheme="minorHAnsi"/>
          <w:sz w:val="24"/>
          <w:szCs w:val="24"/>
          <w:lang w:eastAsia="en-GB"/>
        </w:rPr>
        <w:t>Wandle</w:t>
      </w:r>
      <w:proofErr w:type="spellEnd"/>
      <w:r w:rsidRPr="007469DC">
        <w:rPr>
          <w:rFonts w:eastAsia="Times New Roman" w:cstheme="minorHAnsi"/>
          <w:sz w:val="24"/>
          <w:szCs w:val="24"/>
          <w:lang w:eastAsia="en-GB"/>
        </w:rPr>
        <w:t xml:space="preserve"> -</w:t>
      </w:r>
      <w:r w:rsidR="00D02D31" w:rsidRPr="007469DC">
        <w:rPr>
          <w:rFonts w:eastAsia="Times New Roman" w:cstheme="minorHAnsi"/>
          <w:sz w:val="24"/>
          <w:szCs w:val="24"/>
          <w:lang w:eastAsia="en-GB"/>
        </w:rPr>
        <w:t xml:space="preserve"> SEND Programme</w:t>
      </w:r>
      <w:r w:rsidRPr="007469DC">
        <w:rPr>
          <w:rFonts w:eastAsia="Times New Roman" w:cstheme="minorHAnsi"/>
          <w:sz w:val="24"/>
          <w:szCs w:val="24"/>
          <w:lang w:eastAsia="en-GB"/>
        </w:rPr>
        <w:t xml:space="preserve"> </w:t>
      </w:r>
    </w:p>
    <w:p w14:paraId="66D0F00F" w14:textId="1B00B114" w:rsidR="009E1EDD" w:rsidRPr="007469DC" w:rsidRDefault="009E1EDD" w:rsidP="007469DC">
      <w:pPr>
        <w:pStyle w:val="ListParagraph"/>
        <w:numPr>
          <w:ilvl w:val="0"/>
          <w:numId w:val="22"/>
        </w:numPr>
        <w:shd w:val="clear" w:color="auto" w:fill="FFFFFF"/>
        <w:spacing w:before="225" w:after="225" w:line="240" w:lineRule="auto"/>
        <w:jc w:val="both"/>
        <w:rPr>
          <w:rFonts w:eastAsia="Times New Roman" w:cstheme="minorHAnsi"/>
          <w:sz w:val="24"/>
          <w:szCs w:val="24"/>
          <w:lang w:eastAsia="en-GB"/>
        </w:rPr>
      </w:pPr>
      <w:r w:rsidRPr="007469DC">
        <w:rPr>
          <w:rFonts w:eastAsia="Times New Roman" w:cstheme="minorHAnsi"/>
          <w:sz w:val="24"/>
          <w:szCs w:val="24"/>
          <w:lang w:eastAsia="en-GB"/>
        </w:rPr>
        <w:t xml:space="preserve">EPIC Reading </w:t>
      </w:r>
      <w:r w:rsidR="00D02D31" w:rsidRPr="007469DC">
        <w:rPr>
          <w:rFonts w:eastAsia="Times New Roman" w:cstheme="minorHAnsi"/>
          <w:sz w:val="24"/>
          <w:szCs w:val="24"/>
          <w:lang w:eastAsia="en-GB"/>
        </w:rPr>
        <w:t>–</w:t>
      </w:r>
      <w:r w:rsidRPr="007469DC">
        <w:rPr>
          <w:rFonts w:eastAsia="Times New Roman" w:cstheme="minorHAnsi"/>
          <w:sz w:val="24"/>
          <w:szCs w:val="24"/>
          <w:lang w:eastAsia="en-GB"/>
        </w:rPr>
        <w:t xml:space="preserve"> online</w:t>
      </w:r>
    </w:p>
    <w:p w14:paraId="77B20FC5" w14:textId="0195859A" w:rsidR="00EC63E5" w:rsidRPr="007469DC" w:rsidRDefault="006F2DA6" w:rsidP="007469DC">
      <w:pPr>
        <w:pStyle w:val="ListParagraph"/>
        <w:numPr>
          <w:ilvl w:val="0"/>
          <w:numId w:val="22"/>
        </w:numPr>
        <w:shd w:val="clear" w:color="auto" w:fill="FFFFFF"/>
        <w:spacing w:before="225" w:after="225" w:line="240" w:lineRule="auto"/>
        <w:jc w:val="both"/>
        <w:rPr>
          <w:rFonts w:eastAsia="Times New Roman" w:cstheme="minorHAnsi"/>
          <w:sz w:val="24"/>
          <w:szCs w:val="24"/>
          <w:lang w:eastAsia="en-GB"/>
        </w:rPr>
      </w:pPr>
      <w:r w:rsidRPr="007469DC">
        <w:rPr>
          <w:rFonts w:eastAsia="Times New Roman" w:cstheme="minorHAnsi"/>
          <w:sz w:val="24"/>
          <w:szCs w:val="24"/>
          <w:lang w:eastAsia="en-GB"/>
        </w:rPr>
        <w:t>Collins Hub – Online Librar</w:t>
      </w:r>
      <w:r w:rsidR="00EC63E5" w:rsidRPr="007469DC">
        <w:rPr>
          <w:rFonts w:eastAsia="Times New Roman" w:cstheme="minorHAnsi"/>
          <w:sz w:val="24"/>
          <w:szCs w:val="24"/>
          <w:lang w:eastAsia="en-GB"/>
        </w:rPr>
        <w:t>y</w:t>
      </w:r>
    </w:p>
    <w:p w14:paraId="3C8B9A08" w14:textId="1E6E21EA" w:rsidR="00802A6D" w:rsidRPr="007469DC" w:rsidRDefault="009E1EDD" w:rsidP="007469DC">
      <w:p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b/>
          <w:bCs/>
          <w:sz w:val="24"/>
          <w:szCs w:val="24"/>
          <w:lang w:eastAsia="en-GB"/>
        </w:rPr>
        <w:t>7</w:t>
      </w:r>
      <w:r w:rsidR="00802A6D" w:rsidRPr="007469DC">
        <w:rPr>
          <w:rFonts w:eastAsia="Times New Roman" w:cstheme="minorHAnsi"/>
          <w:b/>
          <w:bCs/>
          <w:sz w:val="24"/>
          <w:szCs w:val="24"/>
          <w:lang w:eastAsia="en-GB"/>
        </w:rPr>
        <w:t>. Monitoring and Review</w:t>
      </w:r>
    </w:p>
    <w:p w14:paraId="52A0FAA0" w14:textId="22FBF681" w:rsidR="00802A6D" w:rsidRPr="007469DC" w:rsidRDefault="00802A6D" w:rsidP="007469DC">
      <w:pPr>
        <w:numPr>
          <w:ilvl w:val="0"/>
          <w:numId w:val="8"/>
        </w:num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sz w:val="24"/>
          <w:szCs w:val="24"/>
          <w:lang w:eastAsia="en-GB"/>
        </w:rPr>
        <w:t xml:space="preserve">Termly review of pupil progress and reading </w:t>
      </w:r>
      <w:r w:rsidR="007469DC" w:rsidRPr="007469DC">
        <w:rPr>
          <w:rFonts w:eastAsia="Times New Roman" w:cstheme="minorHAnsi"/>
          <w:sz w:val="24"/>
          <w:szCs w:val="24"/>
          <w:lang w:eastAsia="en-GB"/>
        </w:rPr>
        <w:t>interventions.</w:t>
      </w:r>
    </w:p>
    <w:p w14:paraId="04BB9E2D" w14:textId="77777777" w:rsidR="00802A6D" w:rsidRPr="007469DC" w:rsidRDefault="00802A6D" w:rsidP="007469DC">
      <w:pPr>
        <w:numPr>
          <w:ilvl w:val="0"/>
          <w:numId w:val="8"/>
        </w:num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sz w:val="24"/>
          <w:szCs w:val="24"/>
          <w:lang w:eastAsia="en-GB"/>
        </w:rPr>
        <w:t>Regular book looks, learning walks, and pupil voice activities to evaluate impact.</w:t>
      </w:r>
    </w:p>
    <w:p w14:paraId="2CAFD3DB" w14:textId="77777777" w:rsidR="00802A6D" w:rsidRPr="007469DC" w:rsidRDefault="00802A6D" w:rsidP="007469DC">
      <w:pPr>
        <w:numPr>
          <w:ilvl w:val="0"/>
          <w:numId w:val="8"/>
        </w:num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sz w:val="24"/>
          <w:szCs w:val="24"/>
          <w:lang w:eastAsia="en-GB"/>
        </w:rPr>
        <w:t>Policy reviewed annually or in response to updated national guidance.</w:t>
      </w:r>
    </w:p>
    <w:p w14:paraId="705F322D" w14:textId="77777777" w:rsidR="00802A6D" w:rsidRPr="007469DC" w:rsidRDefault="00AC0CB3" w:rsidP="007469DC">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pict w14:anchorId="24D9C116">
          <v:rect id="_x0000_i1034" style="width:0;height:1.5pt" o:hralign="center" o:hrstd="t" o:hr="t" fillcolor="#a0a0a0" stroked="f"/>
        </w:pict>
      </w:r>
    </w:p>
    <w:p w14:paraId="0F14DC57" w14:textId="66CDA80A" w:rsidR="00802A6D" w:rsidRPr="007469DC" w:rsidRDefault="009E1EDD" w:rsidP="007469DC">
      <w:pPr>
        <w:spacing w:before="100" w:beforeAutospacing="1" w:after="100" w:afterAutospacing="1" w:line="240" w:lineRule="auto"/>
        <w:jc w:val="both"/>
        <w:rPr>
          <w:rFonts w:eastAsia="Times New Roman" w:cstheme="minorHAnsi"/>
          <w:sz w:val="24"/>
          <w:szCs w:val="24"/>
          <w:lang w:eastAsia="en-GB"/>
        </w:rPr>
      </w:pPr>
      <w:r w:rsidRPr="007469DC">
        <w:rPr>
          <w:rFonts w:eastAsia="Times New Roman" w:cstheme="minorHAnsi"/>
          <w:b/>
          <w:bCs/>
          <w:sz w:val="24"/>
          <w:szCs w:val="24"/>
          <w:lang w:eastAsia="en-GB"/>
        </w:rPr>
        <w:t>8</w:t>
      </w:r>
      <w:r w:rsidR="00802A6D" w:rsidRPr="007469DC">
        <w:rPr>
          <w:rFonts w:eastAsia="Times New Roman" w:cstheme="minorHAnsi"/>
          <w:b/>
          <w:bCs/>
          <w:sz w:val="24"/>
          <w:szCs w:val="24"/>
          <w:lang w:eastAsia="en-GB"/>
        </w:rPr>
        <w:t>. Conclusion</w:t>
      </w:r>
      <w:r w:rsidR="00802A6D" w:rsidRPr="007469DC">
        <w:rPr>
          <w:rFonts w:eastAsia="Times New Roman" w:cstheme="minorHAnsi"/>
          <w:sz w:val="24"/>
          <w:szCs w:val="24"/>
          <w:lang w:eastAsia="en-GB"/>
        </w:rPr>
        <w:t xml:space="preserve"> Our goal is to ensure every pupil at </w:t>
      </w:r>
      <w:r w:rsidR="00B1397E" w:rsidRPr="007469DC">
        <w:rPr>
          <w:rFonts w:eastAsia="Times New Roman" w:cstheme="minorHAnsi"/>
          <w:sz w:val="24"/>
          <w:szCs w:val="24"/>
          <w:lang w:eastAsia="en-GB"/>
        </w:rPr>
        <w:t xml:space="preserve">The Levett School </w:t>
      </w:r>
      <w:r w:rsidR="00802A6D" w:rsidRPr="007469DC">
        <w:rPr>
          <w:rFonts w:eastAsia="Times New Roman" w:cstheme="minorHAnsi"/>
          <w:sz w:val="24"/>
          <w:szCs w:val="24"/>
          <w:lang w:eastAsia="en-GB"/>
        </w:rPr>
        <w:t>leaves with improved confidence, skills, and enjoyment in reading. We recognise reading as a gateway to learning, self-expression, and future success, and we commit to providing the highest-quality, evidence-informed support to every child.</w:t>
      </w:r>
    </w:p>
    <w:p w14:paraId="6782C392" w14:textId="77777777" w:rsidR="00B1397E" w:rsidRPr="007469DC" w:rsidRDefault="00B1397E" w:rsidP="007469DC">
      <w:pPr>
        <w:spacing w:before="100" w:beforeAutospacing="1" w:after="100" w:afterAutospacing="1" w:line="240" w:lineRule="auto"/>
        <w:jc w:val="both"/>
        <w:rPr>
          <w:rFonts w:eastAsia="Times New Roman" w:cstheme="minorHAnsi"/>
          <w:sz w:val="24"/>
          <w:szCs w:val="24"/>
          <w:lang w:eastAsia="en-GB"/>
        </w:rPr>
      </w:pPr>
    </w:p>
    <w:p w14:paraId="6BB3CEC7" w14:textId="77777777" w:rsidR="00B1397E" w:rsidRPr="007469DC" w:rsidRDefault="00B1397E" w:rsidP="007469DC">
      <w:pPr>
        <w:spacing w:before="100" w:beforeAutospacing="1" w:after="100" w:afterAutospacing="1" w:line="240" w:lineRule="auto"/>
        <w:jc w:val="both"/>
        <w:rPr>
          <w:rFonts w:eastAsia="Times New Roman" w:cstheme="minorHAnsi"/>
          <w:sz w:val="24"/>
          <w:szCs w:val="24"/>
          <w:lang w:eastAsia="en-GB"/>
        </w:rPr>
      </w:pPr>
    </w:p>
    <w:p w14:paraId="629CF056" w14:textId="77777777" w:rsidR="00AE5ADF" w:rsidRPr="007469DC" w:rsidRDefault="00AE5ADF" w:rsidP="007469DC">
      <w:pPr>
        <w:jc w:val="both"/>
        <w:rPr>
          <w:rFonts w:cstheme="minorHAnsi"/>
          <w:sz w:val="24"/>
          <w:szCs w:val="24"/>
        </w:rPr>
      </w:pPr>
    </w:p>
    <w:p w14:paraId="259D9181" w14:textId="77777777" w:rsidR="00D37C76" w:rsidRPr="007469DC" w:rsidRDefault="00D37C76" w:rsidP="007469DC">
      <w:pPr>
        <w:jc w:val="both"/>
        <w:rPr>
          <w:rFonts w:cstheme="minorHAnsi"/>
        </w:rPr>
      </w:pPr>
    </w:p>
    <w:sectPr w:rsidR="00D37C76" w:rsidRPr="007469DC">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CDA01" w14:textId="77777777" w:rsidR="00F87E11" w:rsidRDefault="00F87E11" w:rsidP="00D37C76">
      <w:pPr>
        <w:spacing w:after="0" w:line="240" w:lineRule="auto"/>
      </w:pPr>
      <w:r>
        <w:separator/>
      </w:r>
    </w:p>
  </w:endnote>
  <w:endnote w:type="continuationSeparator" w:id="0">
    <w:p w14:paraId="50A422C1" w14:textId="77777777" w:rsidR="00F87E11" w:rsidRDefault="00F87E11" w:rsidP="00D37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933F" w14:textId="77777777" w:rsidR="007469DC" w:rsidRDefault="00746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1C626" w14:textId="77777777" w:rsidR="007469DC" w:rsidRDefault="007469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8C639" w14:textId="77777777" w:rsidR="007469DC" w:rsidRDefault="007469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972211"/>
      <w:docPartObj>
        <w:docPartGallery w:val="Page Numbers (Bottom of Page)"/>
        <w:docPartUnique/>
      </w:docPartObj>
    </w:sdtPr>
    <w:sdtEndPr/>
    <w:sdtContent>
      <w:p w14:paraId="6E605BC0" w14:textId="5F107F59" w:rsidR="00D37C76" w:rsidRDefault="00D37C76">
        <w:pPr>
          <w:pStyle w:val="Footer"/>
          <w:jc w:val="center"/>
        </w:pPr>
        <w:r>
          <w:fldChar w:fldCharType="begin"/>
        </w:r>
        <w:r>
          <w:instrText>PAGE   \* MERGEFORMAT</w:instrText>
        </w:r>
        <w:r>
          <w:fldChar w:fldCharType="separate"/>
        </w:r>
        <w:r>
          <w:t>2</w:t>
        </w:r>
        <w:r>
          <w:fldChar w:fldCharType="end"/>
        </w:r>
      </w:p>
    </w:sdtContent>
  </w:sdt>
  <w:p w14:paraId="6BD33BDC" w14:textId="77777777" w:rsidR="00D37C76" w:rsidRDefault="00D37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88646" w14:textId="77777777" w:rsidR="00F87E11" w:rsidRDefault="00F87E11" w:rsidP="00D37C76">
      <w:pPr>
        <w:spacing w:after="0" w:line="240" w:lineRule="auto"/>
      </w:pPr>
      <w:r>
        <w:separator/>
      </w:r>
    </w:p>
  </w:footnote>
  <w:footnote w:type="continuationSeparator" w:id="0">
    <w:p w14:paraId="1CD11081" w14:textId="77777777" w:rsidR="00F87E11" w:rsidRDefault="00F87E11" w:rsidP="00D37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5F601" w14:textId="77777777" w:rsidR="007469DC" w:rsidRDefault="007469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00B2" w14:textId="6DA18577" w:rsidR="007469DC" w:rsidRDefault="007469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2D37F" w14:textId="77777777" w:rsidR="007469DC" w:rsidRDefault="007469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6860"/>
    <w:multiLevelType w:val="multilevel"/>
    <w:tmpl w:val="02C0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C6A6F"/>
    <w:multiLevelType w:val="multilevel"/>
    <w:tmpl w:val="DD92B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05F48"/>
    <w:multiLevelType w:val="multilevel"/>
    <w:tmpl w:val="2A6E15D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B06C0"/>
    <w:multiLevelType w:val="hybridMultilevel"/>
    <w:tmpl w:val="2AB85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6B4628"/>
    <w:multiLevelType w:val="multilevel"/>
    <w:tmpl w:val="7532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FF0C4D"/>
    <w:multiLevelType w:val="hybridMultilevel"/>
    <w:tmpl w:val="0F3483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82C62"/>
    <w:multiLevelType w:val="multilevel"/>
    <w:tmpl w:val="AAFCF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D4229D"/>
    <w:multiLevelType w:val="hybridMultilevel"/>
    <w:tmpl w:val="40B0301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4EE4738"/>
    <w:multiLevelType w:val="multilevel"/>
    <w:tmpl w:val="D678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B07038"/>
    <w:multiLevelType w:val="multilevel"/>
    <w:tmpl w:val="D28E2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353EBE"/>
    <w:multiLevelType w:val="multilevel"/>
    <w:tmpl w:val="5C9AF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0B717A"/>
    <w:multiLevelType w:val="multilevel"/>
    <w:tmpl w:val="3E526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13639B"/>
    <w:multiLevelType w:val="hybridMultilevel"/>
    <w:tmpl w:val="E91EC68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72106C3"/>
    <w:multiLevelType w:val="multilevel"/>
    <w:tmpl w:val="23CCB9B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387BE1"/>
    <w:multiLevelType w:val="multilevel"/>
    <w:tmpl w:val="C76AC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E6122F"/>
    <w:multiLevelType w:val="multilevel"/>
    <w:tmpl w:val="AD80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6E0213"/>
    <w:multiLevelType w:val="multilevel"/>
    <w:tmpl w:val="8196C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F647ED"/>
    <w:multiLevelType w:val="multilevel"/>
    <w:tmpl w:val="200A8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C95B7E"/>
    <w:multiLevelType w:val="multilevel"/>
    <w:tmpl w:val="513CF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A67239"/>
    <w:multiLevelType w:val="multilevel"/>
    <w:tmpl w:val="73448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C60ADC"/>
    <w:multiLevelType w:val="multilevel"/>
    <w:tmpl w:val="827A0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D01550"/>
    <w:multiLevelType w:val="multilevel"/>
    <w:tmpl w:val="AD5C5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4"/>
  </w:num>
  <w:num w:numId="3">
    <w:abstractNumId w:val="10"/>
  </w:num>
  <w:num w:numId="4">
    <w:abstractNumId w:val="19"/>
  </w:num>
  <w:num w:numId="5">
    <w:abstractNumId w:val="6"/>
  </w:num>
  <w:num w:numId="6">
    <w:abstractNumId w:val="0"/>
  </w:num>
  <w:num w:numId="7">
    <w:abstractNumId w:val="20"/>
  </w:num>
  <w:num w:numId="8">
    <w:abstractNumId w:val="4"/>
  </w:num>
  <w:num w:numId="9">
    <w:abstractNumId w:val="9"/>
  </w:num>
  <w:num w:numId="10">
    <w:abstractNumId w:val="21"/>
  </w:num>
  <w:num w:numId="11">
    <w:abstractNumId w:val="15"/>
  </w:num>
  <w:num w:numId="12">
    <w:abstractNumId w:val="5"/>
  </w:num>
  <w:num w:numId="13">
    <w:abstractNumId w:val="7"/>
  </w:num>
  <w:num w:numId="14">
    <w:abstractNumId w:val="13"/>
  </w:num>
  <w:num w:numId="15">
    <w:abstractNumId w:val="11"/>
  </w:num>
  <w:num w:numId="16">
    <w:abstractNumId w:val="2"/>
  </w:num>
  <w:num w:numId="17">
    <w:abstractNumId w:val="17"/>
  </w:num>
  <w:num w:numId="18">
    <w:abstractNumId w:val="12"/>
  </w:num>
  <w:num w:numId="19">
    <w:abstractNumId w:val="8"/>
  </w:num>
  <w:num w:numId="20">
    <w:abstractNumId w:val="1"/>
  </w:num>
  <w:num w:numId="21">
    <w:abstractNumId w:val="1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180"/>
    <w:rsid w:val="00022EAA"/>
    <w:rsid w:val="00166FF4"/>
    <w:rsid w:val="002D5BB5"/>
    <w:rsid w:val="002E0A90"/>
    <w:rsid w:val="004360E8"/>
    <w:rsid w:val="00480F59"/>
    <w:rsid w:val="004B685D"/>
    <w:rsid w:val="004D14DF"/>
    <w:rsid w:val="0050773B"/>
    <w:rsid w:val="00551E2B"/>
    <w:rsid w:val="006F2DA6"/>
    <w:rsid w:val="007469DC"/>
    <w:rsid w:val="00802A6D"/>
    <w:rsid w:val="0088458D"/>
    <w:rsid w:val="009C5C6F"/>
    <w:rsid w:val="009E1EDD"/>
    <w:rsid w:val="00A11821"/>
    <w:rsid w:val="00AC0CB3"/>
    <w:rsid w:val="00AE5ADF"/>
    <w:rsid w:val="00AF68EA"/>
    <w:rsid w:val="00B1397E"/>
    <w:rsid w:val="00B42F7C"/>
    <w:rsid w:val="00BC2180"/>
    <w:rsid w:val="00C16DB3"/>
    <w:rsid w:val="00C378A6"/>
    <w:rsid w:val="00C74928"/>
    <w:rsid w:val="00D02D31"/>
    <w:rsid w:val="00D37C76"/>
    <w:rsid w:val="00EB6038"/>
    <w:rsid w:val="00EC63E5"/>
    <w:rsid w:val="00F8105D"/>
    <w:rsid w:val="00F87E11"/>
    <w:rsid w:val="00FD0B30"/>
    <w:rsid w:val="00FD2BCB"/>
    <w:rsid w:val="00FE1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9115B1"/>
  <w15:chartTrackingRefBased/>
  <w15:docId w15:val="{120F6D44-9165-4881-A934-6603E575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73B"/>
  </w:style>
  <w:style w:type="paragraph" w:styleId="Heading2">
    <w:name w:val="heading 2"/>
    <w:basedOn w:val="Normal"/>
    <w:next w:val="Normal"/>
    <w:link w:val="Heading2Char"/>
    <w:uiPriority w:val="9"/>
    <w:unhideWhenUsed/>
    <w:qFormat/>
    <w:rsid w:val="00D37C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02A6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2A6D"/>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802A6D"/>
    <w:rPr>
      <w:b/>
      <w:bCs/>
    </w:rPr>
  </w:style>
  <w:style w:type="character" w:styleId="Emphasis">
    <w:name w:val="Emphasis"/>
    <w:basedOn w:val="DefaultParagraphFont"/>
    <w:uiPriority w:val="20"/>
    <w:qFormat/>
    <w:rsid w:val="004360E8"/>
    <w:rPr>
      <w:i/>
      <w:iCs/>
    </w:rPr>
  </w:style>
  <w:style w:type="paragraph" w:styleId="ListParagraph">
    <w:name w:val="List Paragraph"/>
    <w:basedOn w:val="Normal"/>
    <w:uiPriority w:val="34"/>
    <w:qFormat/>
    <w:rsid w:val="004360E8"/>
    <w:pPr>
      <w:ind w:left="720"/>
      <w:contextualSpacing/>
    </w:pPr>
  </w:style>
  <w:style w:type="paragraph" w:styleId="Header">
    <w:name w:val="header"/>
    <w:basedOn w:val="Normal"/>
    <w:link w:val="HeaderChar"/>
    <w:uiPriority w:val="99"/>
    <w:unhideWhenUsed/>
    <w:rsid w:val="00D37C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C76"/>
  </w:style>
  <w:style w:type="paragraph" w:styleId="Footer">
    <w:name w:val="footer"/>
    <w:basedOn w:val="Normal"/>
    <w:link w:val="FooterChar"/>
    <w:uiPriority w:val="99"/>
    <w:unhideWhenUsed/>
    <w:rsid w:val="00D37C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C76"/>
  </w:style>
  <w:style w:type="character" w:customStyle="1" w:styleId="Heading2Char">
    <w:name w:val="Heading 2 Char"/>
    <w:basedOn w:val="DefaultParagraphFont"/>
    <w:link w:val="Heading2"/>
    <w:uiPriority w:val="9"/>
    <w:rsid w:val="00D37C7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582469">
      <w:bodyDiv w:val="1"/>
      <w:marLeft w:val="0"/>
      <w:marRight w:val="0"/>
      <w:marTop w:val="0"/>
      <w:marBottom w:val="0"/>
      <w:divBdr>
        <w:top w:val="none" w:sz="0" w:space="0" w:color="auto"/>
        <w:left w:val="none" w:sz="0" w:space="0" w:color="auto"/>
        <w:bottom w:val="none" w:sz="0" w:space="0" w:color="auto"/>
        <w:right w:val="none" w:sz="0" w:space="0" w:color="auto"/>
      </w:divBdr>
    </w:div>
    <w:div w:id="1158115662">
      <w:bodyDiv w:val="1"/>
      <w:marLeft w:val="0"/>
      <w:marRight w:val="0"/>
      <w:marTop w:val="0"/>
      <w:marBottom w:val="0"/>
      <w:divBdr>
        <w:top w:val="none" w:sz="0" w:space="0" w:color="auto"/>
        <w:left w:val="none" w:sz="0" w:space="0" w:color="auto"/>
        <w:bottom w:val="none" w:sz="0" w:space="0" w:color="auto"/>
        <w:right w:val="none" w:sz="0" w:space="0" w:color="auto"/>
      </w:divBdr>
    </w:div>
    <w:div w:id="168350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1a0f77-12cb-498d-a652-6fd8b2e02d00">
      <Terms xmlns="http://schemas.microsoft.com/office/infopath/2007/PartnerControls"/>
    </lcf76f155ced4ddcb4097134ff3c332f>
    <TaxCatchAll xmlns="0d6a633c-6b7e-41c5-a69f-262fdf1fa0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ADB7D1F3015C4C82A5E00D89FE6FB4" ma:contentTypeVersion="17" ma:contentTypeDescription="Create a new document." ma:contentTypeScope="" ma:versionID="9029e060a7711c6090d88a6a5ebd5e4c">
  <xsd:schema xmlns:xsd="http://www.w3.org/2001/XMLSchema" xmlns:xs="http://www.w3.org/2001/XMLSchema" xmlns:p="http://schemas.microsoft.com/office/2006/metadata/properties" xmlns:ns2="831a0f77-12cb-498d-a652-6fd8b2e02d00" xmlns:ns3="0d6a633c-6b7e-41c5-a69f-262fdf1fa0d4" targetNamespace="http://schemas.microsoft.com/office/2006/metadata/properties" ma:root="true" ma:fieldsID="e333c410574b217f110500f356eed7ae" ns2:_="" ns3:_="">
    <xsd:import namespace="831a0f77-12cb-498d-a652-6fd8b2e02d00"/>
    <xsd:import namespace="0d6a633c-6b7e-41c5-a69f-262fdf1fa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a0f77-12cb-498d-a652-6fd8b2e02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4ee0d1-00fe-4a3a-a2bd-8fd50ac5aa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a633c-6b7e-41c5-a69f-262fdf1fa0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4e4afe-390e-4ce8-a19e-44c0a4e7f4d2}" ma:internalName="TaxCatchAll" ma:showField="CatchAllData" ma:web="0d6a633c-6b7e-41c5-a69f-262fdf1fa0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FE19EB-1BD5-4C2C-943C-B37CE822A57B}">
  <ds:schemaRefs>
    <ds:schemaRef ds:uri="http://schemas.microsoft.com/office/infopath/2007/PartnerControls"/>
    <ds:schemaRef ds:uri="http://purl.org/dc/elements/1.1/"/>
    <ds:schemaRef ds:uri="0d6a633c-6b7e-41c5-a69f-262fdf1fa0d4"/>
    <ds:schemaRef ds:uri="http://schemas.microsoft.com/office/2006/documentManagement/types"/>
    <ds:schemaRef ds:uri="http://www.w3.org/XML/1998/namespace"/>
    <ds:schemaRef ds:uri="http://purl.org/dc/dcmitype/"/>
    <ds:schemaRef ds:uri="http://schemas.openxmlformats.org/package/2006/metadata/core-properties"/>
    <ds:schemaRef ds:uri="http://purl.org/dc/terms/"/>
    <ds:schemaRef ds:uri="831a0f77-12cb-498d-a652-6fd8b2e02d00"/>
    <ds:schemaRef ds:uri="http://schemas.microsoft.com/office/2006/metadata/properties"/>
  </ds:schemaRefs>
</ds:datastoreItem>
</file>

<file path=customXml/itemProps2.xml><?xml version="1.0" encoding="utf-8"?>
<ds:datastoreItem xmlns:ds="http://schemas.openxmlformats.org/officeDocument/2006/customXml" ds:itemID="{62E11789-8046-4ACC-BB22-77740E9D5E1A}">
  <ds:schemaRefs>
    <ds:schemaRef ds:uri="http://schemas.microsoft.com/sharepoint/v3/contenttype/forms"/>
  </ds:schemaRefs>
</ds:datastoreItem>
</file>

<file path=customXml/itemProps3.xml><?xml version="1.0" encoding="utf-8"?>
<ds:datastoreItem xmlns:ds="http://schemas.openxmlformats.org/officeDocument/2006/customXml" ds:itemID="{DA0C58C2-E34B-4343-81CA-83C3818A1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a0f77-12cb-498d-a652-6fd8b2e02d00"/>
    <ds:schemaRef ds:uri="0d6a633c-6b7e-41c5-a69f-262fdf1fa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1601</Words>
  <Characters>9127</Characters>
  <Application>Microsoft Office Word</Application>
  <DocSecurity>0</DocSecurity>
  <Lines>76</Lines>
  <Paragraphs>21</Paragraphs>
  <ScaleCrop>false</ScaleCrop>
  <Company>The Levett School</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Place</dc:creator>
  <cp:keywords/>
  <dc:description/>
  <cp:lastModifiedBy>Fiona Mooney</cp:lastModifiedBy>
  <cp:revision>33</cp:revision>
  <cp:lastPrinted>2025-05-20T09:49:00Z</cp:lastPrinted>
  <dcterms:created xsi:type="dcterms:W3CDTF">2025-04-18T09:44:00Z</dcterms:created>
  <dcterms:modified xsi:type="dcterms:W3CDTF">2025-07-04T10:55:00Z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0x01010048ADB7D1F3015C4C82A5E00D89FE6FB4</vt:lpwstr>
  </property>
  <property fmtid="{D5CDD505-2E9C-101B-9397-08002B2CF9AE}" pid="3" name="MediaServiceImageTags">
    <vt:lpwstr/>
  </property>
</Properties>
</file>