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3B8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cs="Calibri"/>
          <w:b/>
          <w:bCs/>
          <w:color w:val="000000"/>
          <w:kern w:val="28"/>
          <w:sz w:val="120"/>
          <w:szCs w:val="120"/>
          <w:lang w:val="en-US" w:eastAsia="en-GB"/>
        </w:rPr>
      </w:pPr>
      <w:r w:rsidRPr="00C25532">
        <w:rPr>
          <w:rFonts w:eastAsia="Times New Roman" w:cs="Calibri"/>
          <w:b/>
          <w:bCs/>
          <w:color w:val="000000"/>
          <w:kern w:val="28"/>
          <w:sz w:val="120"/>
          <w:szCs w:val="120"/>
          <w:lang w:val="en-US" w:eastAsia="en-GB"/>
        </w:rPr>
        <w:t>The Levett School</w:t>
      </w:r>
    </w:p>
    <w:p w14:paraId="30C8530F" w14:textId="3FBF1E17" w:rsidR="009E010E" w:rsidRPr="009E010E" w:rsidRDefault="455055A7" w:rsidP="732A35AF">
      <w:pPr>
        <w:widowControl w:val="0"/>
        <w:overflowPunct w:val="0"/>
        <w:autoSpaceDE w:val="0"/>
        <w:autoSpaceDN w:val="0"/>
        <w:adjustRightInd w:val="0"/>
        <w:spacing w:after="0" w:line="240" w:lineRule="auto"/>
        <w:jc w:val="center"/>
      </w:pPr>
      <w:r>
        <w:rPr>
          <w:noProof/>
        </w:rPr>
        <w:drawing>
          <wp:inline distT="0" distB="0" distL="0" distR="0" wp14:anchorId="61B7EEA2" wp14:editId="732A35AF">
            <wp:extent cx="3880040" cy="2333180"/>
            <wp:effectExtent l="0" t="0" r="0" b="0"/>
            <wp:docPr id="1754893480" name="Picture 175489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80040" cy="2333180"/>
                    </a:xfrm>
                    <a:prstGeom prst="rect">
                      <a:avLst/>
                    </a:prstGeom>
                  </pic:spPr>
                </pic:pic>
              </a:graphicData>
            </a:graphic>
          </wp:inline>
        </w:drawing>
      </w:r>
    </w:p>
    <w:p w14:paraId="10274131" w14:textId="4F4B25C0" w:rsidR="009E010E" w:rsidRPr="00C25532" w:rsidRDefault="00F551B1" w:rsidP="009E010E">
      <w:pPr>
        <w:widowControl w:val="0"/>
        <w:overflowPunct w:val="0"/>
        <w:autoSpaceDE w:val="0"/>
        <w:autoSpaceDN w:val="0"/>
        <w:adjustRightInd w:val="0"/>
        <w:spacing w:after="0" w:line="240" w:lineRule="auto"/>
        <w:jc w:val="center"/>
        <w:rPr>
          <w:rFonts w:eastAsia="Times New Roman" w:cs="Calibri"/>
          <w:b/>
          <w:bCs/>
          <w:color w:val="000000"/>
          <w:kern w:val="28"/>
          <w:sz w:val="96"/>
          <w:szCs w:val="96"/>
          <w:lang w:val="en-US" w:eastAsia="en-GB"/>
        </w:rPr>
      </w:pPr>
      <w:r>
        <w:rPr>
          <w:rFonts w:eastAsia="Times New Roman" w:cs="Calibri"/>
          <w:b/>
          <w:bCs/>
          <w:color w:val="000000"/>
          <w:kern w:val="28"/>
          <w:sz w:val="96"/>
          <w:szCs w:val="96"/>
          <w:lang w:val="en-US" w:eastAsia="en-GB"/>
        </w:rPr>
        <w:t xml:space="preserve">Uncollected </w:t>
      </w:r>
      <w:proofErr w:type="gramStart"/>
      <w:r>
        <w:rPr>
          <w:rFonts w:eastAsia="Times New Roman" w:cs="Calibri"/>
          <w:b/>
          <w:bCs/>
          <w:color w:val="000000"/>
          <w:kern w:val="28"/>
          <w:sz w:val="96"/>
          <w:szCs w:val="96"/>
          <w:lang w:val="en-US" w:eastAsia="en-GB"/>
        </w:rPr>
        <w:t xml:space="preserve">Children </w:t>
      </w:r>
      <w:r w:rsidR="0028581F">
        <w:rPr>
          <w:rFonts w:eastAsia="Times New Roman" w:cs="Calibri"/>
          <w:b/>
          <w:bCs/>
          <w:color w:val="000000"/>
          <w:kern w:val="28"/>
          <w:sz w:val="96"/>
          <w:szCs w:val="96"/>
          <w:lang w:val="en-US" w:eastAsia="en-GB"/>
        </w:rPr>
        <w:t xml:space="preserve"> </w:t>
      </w:r>
      <w:r w:rsidR="009D6292">
        <w:rPr>
          <w:rFonts w:eastAsia="Times New Roman" w:cs="Calibri"/>
          <w:b/>
          <w:bCs/>
          <w:color w:val="000000"/>
          <w:kern w:val="28"/>
          <w:sz w:val="96"/>
          <w:szCs w:val="96"/>
          <w:lang w:val="en-US" w:eastAsia="en-GB"/>
        </w:rPr>
        <w:t>Policy</w:t>
      </w:r>
      <w:proofErr w:type="gramEnd"/>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9E010E" w:rsidRPr="006D130A" w14:paraId="6DBD0F7A" w14:textId="77777777" w:rsidTr="15A7F92F">
        <w:trPr>
          <w:trHeight w:val="470"/>
        </w:trPr>
        <w:tc>
          <w:tcPr>
            <w:tcW w:w="4209" w:type="dxa"/>
            <w:shd w:val="clear" w:color="auto" w:fill="D9E2F3" w:themeFill="accent5" w:themeFillTint="33"/>
          </w:tcPr>
          <w:p w14:paraId="4CFCA701" w14:textId="52DA00CA" w:rsidR="009E010E" w:rsidRPr="00C25532" w:rsidRDefault="009E010E"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sidR="00291654">
              <w:rPr>
                <w:rFonts w:eastAsia="Times New Roman" w:cs="Calibri"/>
                <w:b/>
                <w:i/>
                <w:color w:val="000000"/>
                <w:kern w:val="28"/>
                <w:sz w:val="20"/>
                <w:szCs w:val="20"/>
                <w:lang w:eastAsia="en-GB"/>
              </w:rPr>
              <w:t xml:space="preserve"> by </w:t>
            </w:r>
            <w:r w:rsidR="00AD55A0">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hemeFill="accent5" w:themeFillTint="33"/>
          </w:tcPr>
          <w:p w14:paraId="139F9FAB" w14:textId="6D02EBDB" w:rsidR="009E010E" w:rsidRPr="00C25532" w:rsidRDefault="009A27FE"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01.07.25</w:t>
            </w:r>
          </w:p>
        </w:tc>
      </w:tr>
      <w:tr w:rsidR="009E010E" w:rsidRPr="006D130A" w14:paraId="47525132" w14:textId="77777777" w:rsidTr="15A7F92F">
        <w:trPr>
          <w:trHeight w:val="532"/>
        </w:trPr>
        <w:tc>
          <w:tcPr>
            <w:tcW w:w="4209" w:type="dxa"/>
            <w:shd w:val="clear" w:color="auto" w:fill="D9E2F3" w:themeFill="accent5" w:themeFillTint="33"/>
          </w:tcPr>
          <w:p w14:paraId="0907A98B" w14:textId="62216CB5"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AD55A0">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5FFF478" w14:textId="1E42545A" w:rsidR="009E010E" w:rsidRPr="00C25532" w:rsidRDefault="009A27FE" w:rsidP="00291654">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01.07.26</w:t>
            </w:r>
          </w:p>
        </w:tc>
      </w:tr>
      <w:tr w:rsidR="009E010E" w:rsidRPr="006D130A" w14:paraId="091115E3" w14:textId="77777777" w:rsidTr="15A7F92F">
        <w:trPr>
          <w:trHeight w:val="511"/>
        </w:trPr>
        <w:tc>
          <w:tcPr>
            <w:tcW w:w="4209" w:type="dxa"/>
            <w:shd w:val="clear" w:color="auto" w:fill="D9E2F3" w:themeFill="accent5" w:themeFillTint="33"/>
          </w:tcPr>
          <w:p w14:paraId="3C01CE72"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hemeFill="accent5" w:themeFillTint="33"/>
          </w:tcPr>
          <w:p w14:paraId="2C59B8BE" w14:textId="1FD57640" w:rsidR="009E010E" w:rsidRPr="00C25532" w:rsidRDefault="00AD55A0" w:rsidP="00171E29">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Rachel Kelly</w:t>
            </w:r>
          </w:p>
        </w:tc>
      </w:tr>
      <w:tr w:rsidR="009E010E" w:rsidRPr="006D130A" w14:paraId="01AF0139" w14:textId="77777777" w:rsidTr="15A7F92F">
        <w:trPr>
          <w:trHeight w:val="532"/>
        </w:trPr>
        <w:tc>
          <w:tcPr>
            <w:tcW w:w="4209" w:type="dxa"/>
            <w:shd w:val="clear" w:color="auto" w:fill="D9E2F3" w:themeFill="accent5" w:themeFillTint="33"/>
          </w:tcPr>
          <w:p w14:paraId="6F81562A" w14:textId="0C0CBEBB" w:rsidR="009E010E" w:rsidRPr="00AC01B0" w:rsidRDefault="00AC01B0" w:rsidP="00E25600">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4FD38C02" w14:textId="77777777" w:rsidR="009E010E" w:rsidRPr="00C25532" w:rsidRDefault="00291654" w:rsidP="00E25600">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Year</w:t>
            </w:r>
          </w:p>
        </w:tc>
      </w:tr>
      <w:tr w:rsidR="009E010E" w:rsidRPr="006D130A" w14:paraId="46BF03C9" w14:textId="77777777" w:rsidTr="15A7F92F">
        <w:trPr>
          <w:trHeight w:val="532"/>
        </w:trPr>
        <w:tc>
          <w:tcPr>
            <w:tcW w:w="4209" w:type="dxa"/>
            <w:shd w:val="clear" w:color="auto" w:fill="D9E2F3" w:themeFill="accent5" w:themeFillTint="33"/>
          </w:tcPr>
          <w:p w14:paraId="31CE88AD" w14:textId="77777777" w:rsidR="009E010E" w:rsidRPr="00C25532" w:rsidRDefault="00291654" w:rsidP="00E25600">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hemeFill="accent5" w:themeFillTint="33"/>
          </w:tcPr>
          <w:p w14:paraId="5B5E2BB1" w14:textId="7401C20E" w:rsidR="009E010E" w:rsidRPr="00C25532" w:rsidRDefault="00AD55A0" w:rsidP="15A7F92F">
            <w:pPr>
              <w:spacing w:after="120" w:line="285" w:lineRule="auto"/>
              <w:jc w:val="center"/>
              <w:rPr>
                <w:rFonts w:eastAsia="Times New Roman"/>
                <w:sz w:val="24"/>
                <w:szCs w:val="24"/>
                <w:lang w:eastAsia="en-GB"/>
              </w:rPr>
            </w:pPr>
            <w:r>
              <w:rPr>
                <w:rFonts w:eastAsia="Times New Roman"/>
                <w:sz w:val="24"/>
                <w:szCs w:val="24"/>
                <w:lang w:eastAsia="en-GB"/>
              </w:rPr>
              <w:t>May 2025</w:t>
            </w:r>
          </w:p>
        </w:tc>
      </w:tr>
    </w:tbl>
    <w:p w14:paraId="290111BC" w14:textId="77777777" w:rsidR="009E010E" w:rsidRPr="00C25532" w:rsidRDefault="009E010E" w:rsidP="009E010E">
      <w:pPr>
        <w:widowControl w:val="0"/>
        <w:overflowPunct w:val="0"/>
        <w:autoSpaceDE w:val="0"/>
        <w:autoSpaceDN w:val="0"/>
        <w:adjustRightInd w:val="0"/>
        <w:spacing w:after="0" w:line="240" w:lineRule="auto"/>
        <w:jc w:val="center"/>
        <w:rPr>
          <w:rFonts w:eastAsia="Times New Roman"/>
          <w:sz w:val="24"/>
          <w:szCs w:val="24"/>
          <w:lang w:eastAsia="en-GB"/>
        </w:rPr>
      </w:pPr>
    </w:p>
    <w:p w14:paraId="2912195D" w14:textId="77777777" w:rsidR="009E010E" w:rsidRDefault="009E010E" w:rsidP="009E010E">
      <w:pPr>
        <w:widowControl w:val="0"/>
        <w:autoSpaceDE w:val="0"/>
        <w:autoSpaceDN w:val="0"/>
        <w:adjustRightInd w:val="0"/>
        <w:spacing w:after="0" w:line="240" w:lineRule="auto"/>
        <w:rPr>
          <w:rFonts w:eastAsia="Times New Roman"/>
          <w:sz w:val="24"/>
          <w:szCs w:val="24"/>
          <w:lang w:eastAsia="en-GB"/>
        </w:rPr>
      </w:pPr>
    </w:p>
    <w:p w14:paraId="3663C3E0" w14:textId="77777777" w:rsidR="009E010E" w:rsidRPr="00C25532" w:rsidRDefault="009E010E" w:rsidP="009E010E">
      <w:pPr>
        <w:rPr>
          <w:rFonts w:eastAsia="Times New Roman"/>
          <w:sz w:val="24"/>
          <w:szCs w:val="24"/>
          <w:lang w:eastAsia="en-GB"/>
        </w:rPr>
      </w:pPr>
    </w:p>
    <w:p w14:paraId="2C5E3FF8" w14:textId="77777777" w:rsidR="009E010E" w:rsidRPr="00C25532" w:rsidRDefault="009E010E" w:rsidP="009E010E">
      <w:pPr>
        <w:rPr>
          <w:rFonts w:eastAsia="Times New Roman"/>
          <w:sz w:val="24"/>
          <w:szCs w:val="24"/>
          <w:lang w:eastAsia="en-GB"/>
        </w:rPr>
      </w:pPr>
    </w:p>
    <w:p w14:paraId="36C8CD88" w14:textId="77777777" w:rsidR="009E010E" w:rsidRPr="00C25532" w:rsidRDefault="009E010E" w:rsidP="009E010E">
      <w:pPr>
        <w:rPr>
          <w:rFonts w:eastAsia="Times New Roman"/>
          <w:sz w:val="24"/>
          <w:szCs w:val="24"/>
          <w:lang w:eastAsia="en-GB"/>
        </w:rPr>
      </w:pPr>
    </w:p>
    <w:p w14:paraId="5081BC56" w14:textId="77777777" w:rsidR="009E010E" w:rsidRPr="00C25532" w:rsidRDefault="009E010E" w:rsidP="009E010E">
      <w:pPr>
        <w:rPr>
          <w:rFonts w:eastAsia="Times New Roman"/>
          <w:sz w:val="24"/>
          <w:szCs w:val="24"/>
          <w:lang w:eastAsia="en-GB"/>
        </w:rPr>
      </w:pPr>
    </w:p>
    <w:p w14:paraId="1C231898" w14:textId="77777777" w:rsidR="009E010E" w:rsidRPr="00C25532" w:rsidRDefault="009E010E" w:rsidP="009E010E">
      <w:pPr>
        <w:rPr>
          <w:rFonts w:eastAsia="Times New Roman"/>
          <w:sz w:val="24"/>
          <w:szCs w:val="24"/>
          <w:lang w:eastAsia="en-GB"/>
        </w:rPr>
      </w:pPr>
    </w:p>
    <w:p w14:paraId="09734189" w14:textId="03D28CFF" w:rsidR="009E010E" w:rsidRPr="00C25532" w:rsidRDefault="009E010E" w:rsidP="00291654">
      <w:pPr>
        <w:widowControl w:val="0"/>
        <w:overflowPunct w:val="0"/>
        <w:autoSpaceDE w:val="0"/>
        <w:autoSpaceDN w:val="0"/>
        <w:adjustRightInd w:val="0"/>
        <w:spacing w:after="0" w:line="285" w:lineRule="auto"/>
        <w:jc w:val="center"/>
        <w:rPr>
          <w:rFonts w:eastAsia="Times New Roman" w:cs="Calibri"/>
          <w:b/>
          <w:bCs/>
          <w:color w:val="000000"/>
          <w:kern w:val="28"/>
          <w:lang w:eastAsia="en-GB"/>
        </w:rPr>
      </w:pPr>
      <w:r w:rsidRPr="00C25532">
        <w:rPr>
          <w:rFonts w:eastAsia="Times New Roman" w:cs="Calibri"/>
          <w:b/>
          <w:bCs/>
          <w:color w:val="000000"/>
          <w:kern w:val="28"/>
          <w:lang w:eastAsia="en-GB"/>
        </w:rPr>
        <w:t>Melton Road, Sprotbrough, Doncaster, DN5 7SB</w:t>
      </w:r>
    </w:p>
    <w:p w14:paraId="25A5CEBB" w14:textId="732DE6CE" w:rsidR="009E010E" w:rsidRPr="00291654" w:rsidRDefault="005A622C" w:rsidP="00D74620">
      <w:pPr>
        <w:widowControl w:val="0"/>
        <w:overflowPunct w:val="0"/>
        <w:autoSpaceDE w:val="0"/>
        <w:autoSpaceDN w:val="0"/>
        <w:adjustRightInd w:val="0"/>
        <w:spacing w:after="0" w:line="285" w:lineRule="auto"/>
        <w:rPr>
          <w:rFonts w:eastAsia="Times New Roman" w:cs="Calibri"/>
          <w:color w:val="000000"/>
          <w:kern w:val="28"/>
          <w:sz w:val="20"/>
          <w:szCs w:val="20"/>
          <w:lang w:eastAsia="en-GB"/>
        </w:rPr>
        <w:sectPr w:rsidR="009E010E" w:rsidRPr="00291654" w:rsidSect="00C25532">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20" w:footer="720" w:gutter="0"/>
          <w:cols w:space="720"/>
          <w:noEndnote/>
        </w:sectPr>
      </w:pPr>
      <w:r>
        <w:rPr>
          <w:rFonts w:eastAsia="Times New Roman" w:cs="Calibri"/>
          <w:b/>
          <w:bCs/>
          <w:noProof/>
          <w:color w:val="000000"/>
          <w:kern w:val="28"/>
          <w:lang w:eastAsia="en-GB"/>
        </w:rPr>
        <w:drawing>
          <wp:anchor distT="0" distB="0" distL="114300" distR="114300" simplePos="0" relativeHeight="251658240" behindDoc="0" locked="0" layoutInCell="1" allowOverlap="1" wp14:anchorId="19420D23" wp14:editId="15FEBBFA">
            <wp:simplePos x="0" y="0"/>
            <wp:positionH relativeFrom="margin">
              <wp:align>left</wp:align>
            </wp:positionH>
            <wp:positionV relativeFrom="paragraph">
              <wp:posOffset>897890</wp:posOffset>
            </wp:positionV>
            <wp:extent cx="2222500" cy="9556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4702E" w14:textId="77777777" w:rsidR="00F551B1" w:rsidRPr="00AD55A0" w:rsidRDefault="00F551B1" w:rsidP="00F551B1">
      <w:pPr>
        <w:jc w:val="center"/>
        <w:rPr>
          <w:rFonts w:cstheme="minorHAnsi"/>
          <w:b/>
          <w:sz w:val="48"/>
          <w:szCs w:val="48"/>
        </w:rPr>
      </w:pPr>
      <w:r w:rsidRPr="00AD55A0">
        <w:rPr>
          <w:rFonts w:cstheme="minorHAnsi"/>
          <w:b/>
          <w:sz w:val="48"/>
          <w:szCs w:val="48"/>
        </w:rPr>
        <w:lastRenderedPageBreak/>
        <w:t>Uncollected Children Policy</w:t>
      </w:r>
    </w:p>
    <w:p w14:paraId="4BC06AA7" w14:textId="77777777" w:rsidR="00F551B1" w:rsidRPr="00AD55A0" w:rsidRDefault="00F551B1" w:rsidP="00F551B1">
      <w:pPr>
        <w:jc w:val="both"/>
        <w:rPr>
          <w:rFonts w:cstheme="minorHAnsi"/>
          <w:b/>
          <w:bCs/>
          <w:sz w:val="24"/>
        </w:rPr>
      </w:pPr>
      <w:r w:rsidRPr="00AD55A0">
        <w:rPr>
          <w:rFonts w:cstheme="minorHAnsi"/>
          <w:b/>
          <w:bCs/>
          <w:sz w:val="24"/>
        </w:rPr>
        <w:t>This policy has been adopted to support the welfare and safety of the children attending The Levett School.</w:t>
      </w:r>
    </w:p>
    <w:p w14:paraId="2FC86F9F" w14:textId="1457A3E8" w:rsidR="00F551B1" w:rsidRPr="00AD55A0" w:rsidRDefault="00F551B1" w:rsidP="00F551B1">
      <w:pPr>
        <w:jc w:val="both"/>
        <w:rPr>
          <w:rFonts w:cstheme="minorHAnsi"/>
          <w:sz w:val="24"/>
        </w:rPr>
      </w:pPr>
      <w:r w:rsidRPr="00AD55A0">
        <w:rPr>
          <w:rFonts w:cstheme="minorHAnsi"/>
          <w:sz w:val="24"/>
        </w:rPr>
        <w:t xml:space="preserve">It is the duty of The Levett School to ensure every child is safely collected by a parent, carer or designated adult, at the end of the school day or after the child’s attendance at an </w:t>
      </w:r>
      <w:r w:rsidR="00AD55A0" w:rsidRPr="00AD55A0">
        <w:rPr>
          <w:rFonts w:cstheme="minorHAnsi"/>
          <w:sz w:val="24"/>
        </w:rPr>
        <w:t>after-school</w:t>
      </w:r>
      <w:r w:rsidRPr="00AD55A0">
        <w:rPr>
          <w:rFonts w:cstheme="minorHAnsi"/>
          <w:sz w:val="24"/>
        </w:rPr>
        <w:t xml:space="preserve"> club. At the Levett School the majority of the pupils are returned home to their parents or carers by taxi.  In the event that a child is not collected, the school will follow this agreed procedure:</w:t>
      </w:r>
    </w:p>
    <w:p w14:paraId="360441D0"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 xml:space="preserve">If a child is not collected by a parent, carer or designated adult within 20 minutes of the agreed collection time, the headteacher or a senior member of staff will be informed.  </w:t>
      </w:r>
    </w:p>
    <w:p w14:paraId="5C5D8B9F" w14:textId="77777777" w:rsidR="00F551B1" w:rsidRPr="00AD55A0" w:rsidRDefault="00F551B1" w:rsidP="00F551B1">
      <w:pPr>
        <w:pStyle w:val="ListParagraph"/>
        <w:ind w:left="360"/>
        <w:jc w:val="both"/>
        <w:rPr>
          <w:rFonts w:cstheme="minorHAnsi"/>
          <w:sz w:val="24"/>
        </w:rPr>
      </w:pPr>
    </w:p>
    <w:p w14:paraId="0BC24269"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 xml:space="preserve">The headteacher will then call the parent, carer or designated adult, along with any other emergency contact details, to ascertain the reason for delay and how long it is likely to last before the child will be collected.  Messages will always be left on an answering machine asking for a prompt reply. </w:t>
      </w:r>
    </w:p>
    <w:p w14:paraId="367A5BFC" w14:textId="77777777" w:rsidR="00F551B1" w:rsidRPr="00AD55A0" w:rsidRDefault="00F551B1" w:rsidP="00F551B1">
      <w:pPr>
        <w:pStyle w:val="ListParagraph"/>
        <w:ind w:left="360"/>
        <w:jc w:val="both"/>
        <w:rPr>
          <w:rFonts w:cstheme="minorHAnsi"/>
          <w:sz w:val="24"/>
        </w:rPr>
      </w:pPr>
    </w:p>
    <w:p w14:paraId="0F27A1F9"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If no contact is established, the child will stay with at least two members of staff who will offer them the necessary support and reassurance required.  The child will be able to access after school club provisions.</w:t>
      </w:r>
    </w:p>
    <w:p w14:paraId="7E7D959C" w14:textId="77777777" w:rsidR="00F551B1" w:rsidRPr="00AD55A0" w:rsidRDefault="00F551B1" w:rsidP="00F551B1">
      <w:pPr>
        <w:pStyle w:val="ListParagraph"/>
        <w:ind w:left="360"/>
        <w:jc w:val="both"/>
        <w:rPr>
          <w:rFonts w:cstheme="minorHAnsi"/>
          <w:sz w:val="24"/>
        </w:rPr>
      </w:pPr>
    </w:p>
    <w:p w14:paraId="32E17ECE"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Continuous efforts will be made by the headteacher to make contact with the parent, carer or designated adult. If by 1600 hours no contact has been made, the school will contact the Local Authority (LA) Social Services.</w:t>
      </w:r>
    </w:p>
    <w:p w14:paraId="0FCA6581" w14:textId="77777777" w:rsidR="00F551B1" w:rsidRPr="00AD55A0" w:rsidRDefault="00F551B1" w:rsidP="00F551B1">
      <w:pPr>
        <w:pStyle w:val="ListParagraph"/>
        <w:ind w:left="360"/>
        <w:jc w:val="both"/>
        <w:rPr>
          <w:rFonts w:cstheme="minorHAnsi"/>
          <w:sz w:val="24"/>
        </w:rPr>
      </w:pPr>
    </w:p>
    <w:p w14:paraId="62A4AFF9" w14:textId="4EB40B9B"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In the event that responsibility of the child is then passe</w:t>
      </w:r>
      <w:r w:rsidR="00AD55A0">
        <w:rPr>
          <w:rFonts w:cstheme="minorHAnsi"/>
          <w:sz w:val="24"/>
        </w:rPr>
        <w:t>d</w:t>
      </w:r>
      <w:r w:rsidRPr="00AD55A0">
        <w:rPr>
          <w:rFonts w:cstheme="minorHAnsi"/>
          <w:sz w:val="24"/>
        </w:rPr>
        <w:t xml:space="preserve"> to the LA Social Services, the headteacher will again try to contact the parent, carer or designated adult, leaving a recorded message where possible, explaining the action taken.</w:t>
      </w:r>
    </w:p>
    <w:p w14:paraId="62FFC071" w14:textId="77777777" w:rsidR="00F551B1" w:rsidRPr="00AD55A0" w:rsidRDefault="00F551B1" w:rsidP="00F551B1">
      <w:pPr>
        <w:pStyle w:val="ListParagraph"/>
        <w:ind w:left="360"/>
        <w:jc w:val="both"/>
        <w:rPr>
          <w:rFonts w:cstheme="minorHAnsi"/>
          <w:sz w:val="24"/>
        </w:rPr>
      </w:pPr>
    </w:p>
    <w:p w14:paraId="088698DA"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 xml:space="preserve">Under no circumstances will a child be taken to the home of a member of staff, or allowed to leave in the care of another parent. </w:t>
      </w:r>
    </w:p>
    <w:p w14:paraId="2EA2A8F4" w14:textId="77777777" w:rsidR="00F551B1" w:rsidRPr="00AD55A0" w:rsidRDefault="00F551B1" w:rsidP="00F551B1">
      <w:pPr>
        <w:pStyle w:val="ListParagraph"/>
        <w:ind w:left="360"/>
        <w:jc w:val="both"/>
        <w:rPr>
          <w:rFonts w:cstheme="minorHAnsi"/>
          <w:sz w:val="24"/>
        </w:rPr>
      </w:pPr>
    </w:p>
    <w:p w14:paraId="3138769A"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The child will remain in the care of school until they are collected by a parent, carer, designated adult or Social Services.  In the event that parents or carers who usually pick the child up are unable to do so, the parent must advise the school how to identify the new person who is to collect their child, e.g. by physical description and a pre-determined password.</w:t>
      </w:r>
    </w:p>
    <w:p w14:paraId="5E2AC33E" w14:textId="77777777" w:rsidR="00F551B1" w:rsidRPr="00AD55A0" w:rsidRDefault="00F551B1" w:rsidP="00F551B1">
      <w:pPr>
        <w:pStyle w:val="ListParagraph"/>
        <w:ind w:left="360"/>
        <w:jc w:val="both"/>
        <w:rPr>
          <w:rFonts w:cstheme="minorHAnsi"/>
          <w:sz w:val="24"/>
        </w:rPr>
      </w:pPr>
    </w:p>
    <w:p w14:paraId="2990FE70"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Incidents of late collection will be recorded by the headteacher or senior staff that dealt with the issue, and kept in the child’s record folder.</w:t>
      </w:r>
    </w:p>
    <w:p w14:paraId="3A7DCB28" w14:textId="77777777" w:rsidR="00F551B1" w:rsidRPr="00AD55A0" w:rsidRDefault="00F551B1" w:rsidP="00F551B1">
      <w:pPr>
        <w:pStyle w:val="ListParagraph"/>
        <w:ind w:left="360"/>
        <w:jc w:val="both"/>
        <w:rPr>
          <w:rFonts w:cstheme="minorHAnsi"/>
          <w:sz w:val="24"/>
        </w:rPr>
      </w:pPr>
    </w:p>
    <w:p w14:paraId="06E7876A" w14:textId="77777777" w:rsidR="00F551B1" w:rsidRPr="00AD55A0" w:rsidRDefault="00F551B1" w:rsidP="00F551B1">
      <w:pPr>
        <w:pStyle w:val="ListParagraph"/>
        <w:numPr>
          <w:ilvl w:val="0"/>
          <w:numId w:val="20"/>
        </w:numPr>
        <w:spacing w:after="0" w:line="240" w:lineRule="auto"/>
        <w:ind w:left="360"/>
        <w:jc w:val="both"/>
        <w:rPr>
          <w:rFonts w:cstheme="minorHAnsi"/>
          <w:sz w:val="24"/>
        </w:rPr>
      </w:pPr>
      <w:r w:rsidRPr="00AD55A0">
        <w:rPr>
          <w:rFonts w:cstheme="minorHAnsi"/>
          <w:sz w:val="24"/>
        </w:rPr>
        <w:t xml:space="preserve">Continuous incidents of late collection will be recorded and discussed with parents/carers as soon at the earliest opportunity.  </w:t>
      </w:r>
    </w:p>
    <w:p w14:paraId="7B42A4BA" w14:textId="77777777" w:rsidR="00F551B1" w:rsidRPr="00AD55A0" w:rsidRDefault="00F551B1" w:rsidP="00F551B1">
      <w:pPr>
        <w:jc w:val="both"/>
        <w:rPr>
          <w:rFonts w:cstheme="minorHAnsi"/>
          <w:sz w:val="24"/>
        </w:rPr>
      </w:pPr>
    </w:p>
    <w:p w14:paraId="46B66EC1" w14:textId="77777777" w:rsidR="00F551B1" w:rsidRPr="00AD55A0" w:rsidRDefault="00F551B1" w:rsidP="00F551B1">
      <w:pPr>
        <w:shd w:val="clear" w:color="auto" w:fill="FFFFFF"/>
        <w:spacing w:after="75" w:line="240" w:lineRule="auto"/>
        <w:jc w:val="both"/>
        <w:rPr>
          <w:rFonts w:cstheme="minorHAnsi"/>
          <w:sz w:val="21"/>
          <w:szCs w:val="21"/>
        </w:rPr>
      </w:pPr>
      <w:r w:rsidRPr="00AD55A0">
        <w:rPr>
          <w:rFonts w:cstheme="minorHAnsi"/>
          <w:sz w:val="24"/>
        </w:rPr>
        <w:t>This procedure will be available for parents/carers to see on the school’s website, so that if they are unavoidably late they will be reassured their child is safe at school in the care of a responsible adult.</w:t>
      </w:r>
    </w:p>
    <w:p w14:paraId="64F8AAFB" w14:textId="70DAEAA8" w:rsidR="0095471C" w:rsidRPr="00AD55A0" w:rsidRDefault="0095471C" w:rsidP="009E010E">
      <w:pPr>
        <w:jc w:val="both"/>
        <w:rPr>
          <w:rFonts w:cstheme="minorHAnsi"/>
        </w:rPr>
      </w:pPr>
    </w:p>
    <w:sectPr w:rsidR="0095471C" w:rsidRPr="00AD55A0" w:rsidSect="009E010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C715" w14:textId="77777777" w:rsidR="00704631" w:rsidRDefault="00704631">
      <w:pPr>
        <w:spacing w:after="0" w:line="240" w:lineRule="auto"/>
      </w:pPr>
      <w:r>
        <w:separator/>
      </w:r>
    </w:p>
  </w:endnote>
  <w:endnote w:type="continuationSeparator" w:id="0">
    <w:p w14:paraId="65432FB9" w14:textId="77777777" w:rsidR="00704631" w:rsidRDefault="0070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24A1" w14:textId="77777777" w:rsidR="00861BFA" w:rsidRDefault="009A2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709F" w14:textId="77777777" w:rsidR="00861BFA" w:rsidRDefault="009A2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4505" w14:textId="77777777" w:rsidR="00861BFA" w:rsidRDefault="009A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94A6" w14:textId="77777777" w:rsidR="00704631" w:rsidRDefault="00704631">
      <w:pPr>
        <w:spacing w:after="0" w:line="240" w:lineRule="auto"/>
      </w:pPr>
      <w:r>
        <w:separator/>
      </w:r>
    </w:p>
  </w:footnote>
  <w:footnote w:type="continuationSeparator" w:id="0">
    <w:p w14:paraId="01EFADED" w14:textId="77777777" w:rsidR="00704631" w:rsidRDefault="0070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C8C" w14:textId="77777777" w:rsidR="00861BFA" w:rsidRDefault="009A2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64680"/>
      <w:docPartObj>
        <w:docPartGallery w:val="Watermarks"/>
        <w:docPartUnique/>
      </w:docPartObj>
    </w:sdtPr>
    <w:sdtEndPr/>
    <w:sdtContent>
      <w:p w14:paraId="1444CAB0" w14:textId="37C6A97A" w:rsidR="00861BFA" w:rsidRDefault="009A27FE">
        <w:pPr>
          <w:pStyle w:val="Header"/>
        </w:pPr>
        <w:r>
          <w:pict w14:anchorId="34276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F43C" w14:textId="77777777" w:rsidR="00861BFA" w:rsidRDefault="009A2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94"/>
    <w:multiLevelType w:val="multilevel"/>
    <w:tmpl w:val="B55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35FEF"/>
    <w:multiLevelType w:val="hybridMultilevel"/>
    <w:tmpl w:val="4CB2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46600"/>
    <w:multiLevelType w:val="hybridMultilevel"/>
    <w:tmpl w:val="8F425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36204"/>
    <w:multiLevelType w:val="hybridMultilevel"/>
    <w:tmpl w:val="F54E40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A5D47"/>
    <w:multiLevelType w:val="multilevel"/>
    <w:tmpl w:val="4AE80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96C02"/>
    <w:multiLevelType w:val="hybridMultilevel"/>
    <w:tmpl w:val="87BA89D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23428"/>
    <w:multiLevelType w:val="hybridMultilevel"/>
    <w:tmpl w:val="608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60522"/>
    <w:multiLevelType w:val="hybridMultilevel"/>
    <w:tmpl w:val="1D5A61B6"/>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2414087"/>
    <w:multiLevelType w:val="hybridMultilevel"/>
    <w:tmpl w:val="591E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1FD"/>
    <w:multiLevelType w:val="hybridMultilevel"/>
    <w:tmpl w:val="EBF6FC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F3728"/>
    <w:multiLevelType w:val="hybridMultilevel"/>
    <w:tmpl w:val="421C8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F3E"/>
    <w:multiLevelType w:val="hybridMultilevel"/>
    <w:tmpl w:val="9740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678DE"/>
    <w:multiLevelType w:val="multilevel"/>
    <w:tmpl w:val="6CC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A7983"/>
    <w:multiLevelType w:val="hybridMultilevel"/>
    <w:tmpl w:val="E85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26FBD"/>
    <w:multiLevelType w:val="multilevel"/>
    <w:tmpl w:val="C76A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45AAD"/>
    <w:multiLevelType w:val="hybridMultilevel"/>
    <w:tmpl w:val="CC5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536AF"/>
    <w:multiLevelType w:val="multilevel"/>
    <w:tmpl w:val="43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B1D51"/>
    <w:multiLevelType w:val="multilevel"/>
    <w:tmpl w:val="B6B8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6E57A5"/>
    <w:multiLevelType w:val="hybridMultilevel"/>
    <w:tmpl w:val="341C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96185B"/>
    <w:multiLevelType w:val="hybridMultilevel"/>
    <w:tmpl w:val="2034E45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14"/>
  </w:num>
  <w:num w:numId="5">
    <w:abstractNumId w:val="0"/>
  </w:num>
  <w:num w:numId="6">
    <w:abstractNumId w:val="4"/>
  </w:num>
  <w:num w:numId="7">
    <w:abstractNumId w:val="2"/>
  </w:num>
  <w:num w:numId="8">
    <w:abstractNumId w:val="18"/>
  </w:num>
  <w:num w:numId="9">
    <w:abstractNumId w:val="1"/>
  </w:num>
  <w:num w:numId="10">
    <w:abstractNumId w:val="7"/>
  </w:num>
  <w:num w:numId="11">
    <w:abstractNumId w:val="19"/>
  </w:num>
  <w:num w:numId="12">
    <w:abstractNumId w:val="8"/>
  </w:num>
  <w:num w:numId="13">
    <w:abstractNumId w:val="11"/>
  </w:num>
  <w:num w:numId="14">
    <w:abstractNumId w:val="13"/>
  </w:num>
  <w:num w:numId="15">
    <w:abstractNumId w:val="5"/>
  </w:num>
  <w:num w:numId="16">
    <w:abstractNumId w:val="6"/>
  </w:num>
  <w:num w:numId="17">
    <w:abstractNumId w:val="15"/>
  </w:num>
  <w:num w:numId="18">
    <w:abstractNumId w:val="10"/>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7E"/>
    <w:rsid w:val="00095E76"/>
    <w:rsid w:val="00171E29"/>
    <w:rsid w:val="0028581F"/>
    <w:rsid w:val="00291654"/>
    <w:rsid w:val="004C7BB4"/>
    <w:rsid w:val="004E0A82"/>
    <w:rsid w:val="00524AB9"/>
    <w:rsid w:val="005705D6"/>
    <w:rsid w:val="005A3A61"/>
    <w:rsid w:val="005A622C"/>
    <w:rsid w:val="00606750"/>
    <w:rsid w:val="00644223"/>
    <w:rsid w:val="00650195"/>
    <w:rsid w:val="006D508B"/>
    <w:rsid w:val="00704631"/>
    <w:rsid w:val="00745DEA"/>
    <w:rsid w:val="007B2ECF"/>
    <w:rsid w:val="007F01B1"/>
    <w:rsid w:val="008546C6"/>
    <w:rsid w:val="008E347E"/>
    <w:rsid w:val="0095471C"/>
    <w:rsid w:val="00955E59"/>
    <w:rsid w:val="009A27FE"/>
    <w:rsid w:val="009D6292"/>
    <w:rsid w:val="009E010E"/>
    <w:rsid w:val="009E738A"/>
    <w:rsid w:val="00A40DDE"/>
    <w:rsid w:val="00A40F05"/>
    <w:rsid w:val="00A7747A"/>
    <w:rsid w:val="00A86F7E"/>
    <w:rsid w:val="00AC01B0"/>
    <w:rsid w:val="00AD55A0"/>
    <w:rsid w:val="00BA7D17"/>
    <w:rsid w:val="00C11561"/>
    <w:rsid w:val="00D4517E"/>
    <w:rsid w:val="00D74620"/>
    <w:rsid w:val="00D853D2"/>
    <w:rsid w:val="00DA7779"/>
    <w:rsid w:val="00DE6723"/>
    <w:rsid w:val="00F00A74"/>
    <w:rsid w:val="00F551B1"/>
    <w:rsid w:val="00FD7EB6"/>
    <w:rsid w:val="15A7F92F"/>
    <w:rsid w:val="434188E7"/>
    <w:rsid w:val="455055A7"/>
    <w:rsid w:val="579F72AE"/>
    <w:rsid w:val="638BC37F"/>
    <w:rsid w:val="732A3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854A7A"/>
  <w15:chartTrackingRefBased/>
  <w15:docId w15:val="{CF284F23-2608-4F6F-B992-4A93A93D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4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D7EB6"/>
    <w:pPr>
      <w:ind w:left="720"/>
      <w:contextualSpacing/>
    </w:pPr>
  </w:style>
  <w:style w:type="paragraph" w:styleId="Header">
    <w:name w:val="header"/>
    <w:basedOn w:val="Normal"/>
    <w:link w:val="Head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9E010E"/>
    <w:rPr>
      <w:rFonts w:ascii="Calibri" w:eastAsia="Calibri" w:hAnsi="Calibri" w:cs="Times New Roman"/>
    </w:rPr>
  </w:style>
  <w:style w:type="paragraph" w:styleId="Footer">
    <w:name w:val="footer"/>
    <w:basedOn w:val="Normal"/>
    <w:link w:val="FooterChar"/>
    <w:uiPriority w:val="99"/>
    <w:unhideWhenUsed/>
    <w:rsid w:val="009E010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9E01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6a633c-6b7e-41c5-a69f-262fdf1fa0d4">
      <UserInfo>
        <DisplayName/>
        <AccountId xsi:nil="true"/>
        <AccountType/>
      </UserInfo>
    </SharedWithUsers>
    <lcf76f155ced4ddcb4097134ff3c332f xmlns="831a0f77-12cb-498d-a652-6fd8b2e02d00">
      <Terms xmlns="http://schemas.microsoft.com/office/infopath/2007/PartnerControls"/>
    </lcf76f155ced4ddcb4097134ff3c332f>
    <TaxCatchAll xmlns="0d6a633c-6b7e-41c5-a69f-262fdf1fa0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907D3-CCB2-4C9C-965F-3DC9B1506072}">
  <ds:schemaRefs>
    <ds:schemaRef ds:uri="http://purl.org/dc/dcmitype/"/>
    <ds:schemaRef ds:uri="831a0f77-12cb-498d-a652-6fd8b2e02d00"/>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0d6a633c-6b7e-41c5-a69f-262fdf1fa0d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7795889-34B6-431E-B068-B04FF8364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6579A-59A0-4D73-9B0A-459B1BE8591D}">
  <ds:schemaRefs>
    <ds:schemaRef ds:uri="http://schemas.openxmlformats.org/officeDocument/2006/bibliography"/>
  </ds:schemaRefs>
</ds:datastoreItem>
</file>

<file path=customXml/itemProps4.xml><?xml version="1.0" encoding="utf-8"?>
<ds:datastoreItem xmlns:ds="http://schemas.openxmlformats.org/officeDocument/2006/customXml" ds:itemID="{FD841D61-6C19-48F1-B1B6-2E06F0EFB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cwhitehead</dc:creator>
  <cp:keywords/>
  <dc:description/>
  <cp:lastModifiedBy>Fiona Mooney</cp:lastModifiedBy>
  <cp:revision>3</cp:revision>
  <dcterms:created xsi:type="dcterms:W3CDTF">2025-05-20T09:09:00Z</dcterms:created>
  <dcterms:modified xsi:type="dcterms:W3CDTF">2025-07-04T12:03:00Z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233500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